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1C7B9" w14:textId="2BD06DCE" w:rsidR="00993727" w:rsidRPr="00CF6095" w:rsidRDefault="00993727" w:rsidP="00CF6095">
      <w:pPr>
        <w:spacing w:after="0" w:line="240" w:lineRule="auto"/>
        <w:jc w:val="center"/>
        <w:rPr>
          <w:rFonts w:asciiTheme="minorHAnsi" w:hAnsiTheme="minorHAnsi" w:cstheme="minorHAnsi"/>
        </w:rPr>
      </w:pPr>
      <w:r w:rsidRPr="00CF6095">
        <w:rPr>
          <w:rFonts w:asciiTheme="minorHAnsi" w:hAnsiTheme="minorHAnsi" w:cstheme="minorHAnsi"/>
        </w:rPr>
        <w:t>BLISWORTH PARISH COUNCIL</w:t>
      </w:r>
    </w:p>
    <w:p w14:paraId="1834CADF" w14:textId="5DE74025" w:rsidR="00993727" w:rsidRPr="00CF6095" w:rsidRDefault="00993727" w:rsidP="00CF6095">
      <w:pPr>
        <w:spacing w:after="0" w:line="240" w:lineRule="auto"/>
        <w:jc w:val="center"/>
        <w:rPr>
          <w:rFonts w:asciiTheme="minorHAnsi" w:hAnsiTheme="minorHAnsi" w:cstheme="minorHAnsi"/>
        </w:rPr>
      </w:pPr>
      <w:r w:rsidRPr="00CF6095">
        <w:rPr>
          <w:rFonts w:asciiTheme="minorHAnsi" w:hAnsiTheme="minorHAnsi" w:cstheme="minorHAnsi"/>
        </w:rPr>
        <w:t>TRAINING &amp; DEVELOPMENT POLICY</w:t>
      </w:r>
    </w:p>
    <w:p w14:paraId="06D46B76" w14:textId="77777777" w:rsidR="00993727" w:rsidRPr="00CF6095" w:rsidRDefault="00993727" w:rsidP="00CF6095">
      <w:pPr>
        <w:spacing w:after="0" w:line="240" w:lineRule="auto"/>
        <w:rPr>
          <w:rFonts w:asciiTheme="minorHAnsi" w:hAnsiTheme="minorHAnsi" w:cstheme="minorHAnsi"/>
        </w:rPr>
      </w:pPr>
    </w:p>
    <w:p w14:paraId="69424D9B" w14:textId="671BD579" w:rsidR="00993727" w:rsidRPr="00CF6095" w:rsidRDefault="00CF6095" w:rsidP="00CF6095">
      <w:pPr>
        <w:spacing w:after="0" w:line="240" w:lineRule="auto"/>
        <w:rPr>
          <w:rFonts w:asciiTheme="minorHAnsi" w:hAnsiTheme="minorHAnsi" w:cstheme="minorHAnsi"/>
          <w:u w:val="single"/>
        </w:rPr>
      </w:pPr>
      <w:r w:rsidRPr="00CF6095">
        <w:rPr>
          <w:rFonts w:asciiTheme="minorHAnsi" w:hAnsiTheme="minorHAnsi" w:cstheme="minorHAnsi"/>
          <w:u w:val="single"/>
        </w:rPr>
        <w:t xml:space="preserve">Introduction </w:t>
      </w:r>
    </w:p>
    <w:p w14:paraId="169830C6" w14:textId="3EC11632" w:rsidR="00993727" w:rsidRPr="00CF6095" w:rsidRDefault="00993727" w:rsidP="00CF6095">
      <w:pPr>
        <w:spacing w:after="0" w:line="240" w:lineRule="auto"/>
        <w:rPr>
          <w:rFonts w:asciiTheme="minorHAnsi" w:hAnsiTheme="minorHAnsi" w:cstheme="minorHAnsi"/>
        </w:rPr>
      </w:pPr>
      <w:r w:rsidRPr="00CF6095">
        <w:rPr>
          <w:rFonts w:asciiTheme="minorHAnsi" w:hAnsiTheme="minorHAnsi" w:cstheme="minorHAnsi"/>
        </w:rPr>
        <w:t xml:space="preserve">Blisworth Parish Council is committed to the training and development of its </w:t>
      </w:r>
      <w:r w:rsidR="00CF6095">
        <w:rPr>
          <w:rFonts w:asciiTheme="minorHAnsi" w:hAnsiTheme="minorHAnsi" w:cstheme="minorHAnsi"/>
        </w:rPr>
        <w:t>c</w:t>
      </w:r>
      <w:r w:rsidRPr="00CF6095">
        <w:rPr>
          <w:rFonts w:asciiTheme="minorHAnsi" w:hAnsiTheme="minorHAnsi" w:cstheme="minorHAnsi"/>
        </w:rPr>
        <w:t xml:space="preserve">ouncillors and staff, in order to assist </w:t>
      </w:r>
      <w:r w:rsidR="00EB23B7">
        <w:rPr>
          <w:rFonts w:asciiTheme="minorHAnsi" w:hAnsiTheme="minorHAnsi" w:cstheme="minorHAnsi"/>
        </w:rPr>
        <w:t>Blisworth Parish Council</w:t>
      </w:r>
      <w:r w:rsidRPr="00CF6095">
        <w:rPr>
          <w:rFonts w:asciiTheme="minorHAnsi" w:hAnsiTheme="minorHAnsi" w:cstheme="minorHAnsi"/>
        </w:rPr>
        <w:t xml:space="preserve"> in achieving its aims, objectives, priorities and vision, as well as ensuring </w:t>
      </w:r>
      <w:r w:rsidR="00EB23B7">
        <w:rPr>
          <w:rFonts w:asciiTheme="minorHAnsi" w:hAnsiTheme="minorHAnsi" w:cstheme="minorHAnsi"/>
        </w:rPr>
        <w:t>Blisworth Parish Council</w:t>
      </w:r>
      <w:r w:rsidRPr="00CF6095">
        <w:rPr>
          <w:rFonts w:asciiTheme="minorHAnsi" w:hAnsiTheme="minorHAnsi" w:cstheme="minorHAnsi"/>
        </w:rPr>
        <w:t xml:space="preserve"> is kept up to date with all new legislation.  To support this; funds are allocated to a training </w:t>
      </w:r>
      <w:r w:rsidR="004E4E99">
        <w:rPr>
          <w:rFonts w:asciiTheme="minorHAnsi" w:hAnsiTheme="minorHAnsi" w:cstheme="minorHAnsi"/>
        </w:rPr>
        <w:t xml:space="preserve">and development </w:t>
      </w:r>
      <w:r w:rsidRPr="00CF6095">
        <w:rPr>
          <w:rFonts w:asciiTheme="minorHAnsi" w:hAnsiTheme="minorHAnsi" w:cstheme="minorHAnsi"/>
        </w:rPr>
        <w:t xml:space="preserve">budget annually to enable </w:t>
      </w:r>
      <w:r w:rsidR="00CF6095">
        <w:rPr>
          <w:rFonts w:asciiTheme="minorHAnsi" w:hAnsiTheme="minorHAnsi" w:cstheme="minorHAnsi"/>
        </w:rPr>
        <w:t>c</w:t>
      </w:r>
      <w:r w:rsidRPr="00CF6095">
        <w:rPr>
          <w:rFonts w:asciiTheme="minorHAnsi" w:hAnsiTheme="minorHAnsi" w:cstheme="minorHAnsi"/>
        </w:rPr>
        <w:t xml:space="preserve">ouncillors and staff to attend training and conferences relevant to their office.  </w:t>
      </w:r>
      <w:r w:rsidRPr="00CF6095">
        <w:rPr>
          <w:rFonts w:asciiTheme="minorHAnsi" w:eastAsia="Arial" w:hAnsiTheme="minorHAnsi" w:cstheme="minorHAnsi"/>
        </w:rPr>
        <w:t xml:space="preserve">Staff and councillors are expected to share this commitment to training </w:t>
      </w:r>
      <w:r w:rsidR="004E4E99">
        <w:rPr>
          <w:rFonts w:asciiTheme="minorHAnsi" w:eastAsia="Arial" w:hAnsiTheme="minorHAnsi" w:cstheme="minorHAnsi"/>
        </w:rPr>
        <w:t xml:space="preserve">and development </w:t>
      </w:r>
      <w:r w:rsidRPr="00CF6095">
        <w:rPr>
          <w:rFonts w:asciiTheme="minorHAnsi" w:eastAsia="Arial" w:hAnsiTheme="minorHAnsi" w:cstheme="minorHAnsi"/>
        </w:rPr>
        <w:t>and will be expected to undertake training appropriate to their role</w:t>
      </w:r>
      <w:r w:rsidR="004E4E99">
        <w:rPr>
          <w:rFonts w:asciiTheme="minorHAnsi" w:eastAsia="Arial" w:hAnsiTheme="minorHAnsi" w:cstheme="minorHAnsi"/>
        </w:rPr>
        <w:t xml:space="preserve"> and take up development opportunities as appropriate.</w:t>
      </w:r>
      <w:r w:rsidR="00BC2AB2">
        <w:rPr>
          <w:rFonts w:asciiTheme="minorHAnsi" w:eastAsia="Arial" w:hAnsiTheme="minorHAnsi" w:cstheme="minorHAnsi"/>
        </w:rPr>
        <w:t xml:space="preserve">  </w:t>
      </w:r>
      <w:r w:rsidRPr="00CF6095">
        <w:rPr>
          <w:rFonts w:asciiTheme="minorHAnsi" w:hAnsiTheme="minorHAnsi" w:cstheme="minorHAnsi"/>
        </w:rPr>
        <w:t xml:space="preserve">Prospective Councillors and applicants for the post of </w:t>
      </w:r>
      <w:r w:rsidR="00EB23B7">
        <w:rPr>
          <w:rFonts w:asciiTheme="minorHAnsi" w:hAnsiTheme="minorHAnsi" w:cstheme="minorHAnsi"/>
        </w:rPr>
        <w:t>c</w:t>
      </w:r>
      <w:r w:rsidRPr="00CF6095">
        <w:rPr>
          <w:rFonts w:asciiTheme="minorHAnsi" w:hAnsiTheme="minorHAnsi" w:cstheme="minorHAnsi"/>
        </w:rPr>
        <w:t xml:space="preserve">lerk should be made aware of the content of this policy and the expectations placed upon them. </w:t>
      </w:r>
    </w:p>
    <w:p w14:paraId="2FEF374B" w14:textId="77777777" w:rsidR="00993727" w:rsidRPr="00CF6095" w:rsidRDefault="00993727" w:rsidP="00CF6095">
      <w:pPr>
        <w:spacing w:after="0" w:line="240" w:lineRule="auto"/>
        <w:rPr>
          <w:rFonts w:asciiTheme="minorHAnsi" w:hAnsiTheme="minorHAnsi" w:cstheme="minorHAnsi"/>
        </w:rPr>
      </w:pPr>
    </w:p>
    <w:p w14:paraId="06B7FCDE" w14:textId="40E5961E" w:rsidR="00993727" w:rsidRPr="00CF6095" w:rsidRDefault="00CF6095" w:rsidP="00CF6095">
      <w:pPr>
        <w:spacing w:after="0" w:line="240" w:lineRule="auto"/>
        <w:rPr>
          <w:rFonts w:asciiTheme="minorHAnsi" w:hAnsiTheme="minorHAnsi" w:cstheme="minorHAnsi"/>
          <w:u w:val="single"/>
        </w:rPr>
      </w:pPr>
      <w:r w:rsidRPr="00CF6095">
        <w:rPr>
          <w:rFonts w:asciiTheme="minorHAnsi" w:hAnsiTheme="minorHAnsi" w:cstheme="minorHAnsi"/>
          <w:u w:val="single"/>
        </w:rPr>
        <w:t xml:space="preserve">Policy statement </w:t>
      </w:r>
    </w:p>
    <w:p w14:paraId="1DA1190F" w14:textId="58D75BAB" w:rsidR="00BB4E4A" w:rsidRPr="00CF6095" w:rsidRDefault="00993727" w:rsidP="00CF6095">
      <w:pPr>
        <w:spacing w:after="0" w:line="240" w:lineRule="auto"/>
        <w:rPr>
          <w:rFonts w:asciiTheme="minorHAnsi" w:hAnsiTheme="minorHAnsi" w:cstheme="minorHAnsi"/>
        </w:rPr>
      </w:pPr>
      <w:r w:rsidRPr="00CF6095">
        <w:rPr>
          <w:rFonts w:asciiTheme="minorHAnsi" w:hAnsiTheme="minorHAnsi" w:cstheme="minorHAnsi"/>
        </w:rPr>
        <w:t>Blisworth Parish Council is committed to ensure that it continues to fulfil its duties and responsibilities to residents professionally. To that end</w:t>
      </w:r>
      <w:r w:rsidR="00CF6095">
        <w:rPr>
          <w:rFonts w:asciiTheme="minorHAnsi" w:hAnsiTheme="minorHAnsi" w:cstheme="minorHAnsi"/>
        </w:rPr>
        <w:t>,</w:t>
      </w:r>
      <w:r w:rsidRPr="00CF6095">
        <w:rPr>
          <w:rFonts w:asciiTheme="minorHAnsi" w:hAnsiTheme="minorHAnsi" w:cstheme="minorHAnsi"/>
        </w:rPr>
        <w:t xml:space="preserve"> the Council’s intention is that </w:t>
      </w:r>
      <w:r w:rsidR="00CF6095">
        <w:rPr>
          <w:rFonts w:asciiTheme="minorHAnsi" w:hAnsiTheme="minorHAnsi" w:cstheme="minorHAnsi"/>
        </w:rPr>
        <w:t>c</w:t>
      </w:r>
      <w:r w:rsidRPr="00CF6095">
        <w:rPr>
          <w:rFonts w:asciiTheme="minorHAnsi" w:hAnsiTheme="minorHAnsi" w:cstheme="minorHAnsi"/>
        </w:rPr>
        <w:t xml:space="preserve">ouncillors, and any other </w:t>
      </w:r>
      <w:r w:rsidR="00CF6095">
        <w:rPr>
          <w:rFonts w:asciiTheme="minorHAnsi" w:hAnsiTheme="minorHAnsi" w:cstheme="minorHAnsi"/>
        </w:rPr>
        <w:t xml:space="preserve">staff </w:t>
      </w:r>
      <w:r w:rsidRPr="00CF6095">
        <w:rPr>
          <w:rFonts w:asciiTheme="minorHAnsi" w:hAnsiTheme="minorHAnsi" w:cstheme="minorHAnsi"/>
        </w:rPr>
        <w:t xml:space="preserve">are suitably equipped with the correct knowledge and skills to carry out their roles and maintain effective working practises. </w:t>
      </w:r>
      <w:r w:rsidR="00EB23B7">
        <w:rPr>
          <w:rFonts w:asciiTheme="minorHAnsi" w:hAnsiTheme="minorHAnsi" w:cstheme="minorHAnsi"/>
        </w:rPr>
        <w:t>Blisworth Parish Council</w:t>
      </w:r>
      <w:r w:rsidRPr="00CF6095">
        <w:rPr>
          <w:rFonts w:asciiTheme="minorHAnsi" w:hAnsiTheme="minorHAnsi" w:cstheme="minorHAnsi"/>
        </w:rPr>
        <w:t xml:space="preserve"> will procure or provide such training and development opportunities as it deems necessary and relevant for the delivery of its work.  It is essential that </w:t>
      </w:r>
      <w:r w:rsidR="00EB23B7">
        <w:rPr>
          <w:rFonts w:asciiTheme="minorHAnsi" w:hAnsiTheme="minorHAnsi" w:cstheme="minorHAnsi"/>
        </w:rPr>
        <w:t>c</w:t>
      </w:r>
      <w:r w:rsidRPr="00CF6095">
        <w:rPr>
          <w:rFonts w:asciiTheme="minorHAnsi" w:hAnsiTheme="minorHAnsi" w:cstheme="minorHAnsi"/>
        </w:rPr>
        <w:t xml:space="preserve">ouncillors and staff are given equal opportunity to develop their knowledge of local government and the law relating to parish councils and to learn new skills to promote partnership working and community engagement in order to become effective councillors and lead a modern and progressive </w:t>
      </w:r>
      <w:r w:rsidR="00EB23B7">
        <w:rPr>
          <w:rFonts w:asciiTheme="minorHAnsi" w:hAnsiTheme="minorHAnsi" w:cstheme="minorHAnsi"/>
        </w:rPr>
        <w:t>p</w:t>
      </w:r>
      <w:r w:rsidRPr="00CF6095">
        <w:rPr>
          <w:rFonts w:asciiTheme="minorHAnsi" w:hAnsiTheme="minorHAnsi" w:cstheme="minorHAnsi"/>
        </w:rPr>
        <w:t xml:space="preserve">arish </w:t>
      </w:r>
      <w:r w:rsidR="00EB23B7">
        <w:rPr>
          <w:rFonts w:asciiTheme="minorHAnsi" w:hAnsiTheme="minorHAnsi" w:cstheme="minorHAnsi"/>
        </w:rPr>
        <w:t>c</w:t>
      </w:r>
      <w:r w:rsidRPr="00CF6095">
        <w:rPr>
          <w:rFonts w:asciiTheme="minorHAnsi" w:hAnsiTheme="minorHAnsi" w:cstheme="minorHAnsi"/>
        </w:rPr>
        <w:t xml:space="preserve">ouncil of the future.  Councillor and staff development should be regarded as an integral part of </w:t>
      </w:r>
      <w:r w:rsidR="00EB23B7">
        <w:rPr>
          <w:rFonts w:asciiTheme="minorHAnsi" w:hAnsiTheme="minorHAnsi" w:cstheme="minorHAnsi"/>
        </w:rPr>
        <w:t>Blisworth Parish Council</w:t>
      </w:r>
      <w:r w:rsidRPr="00CF6095">
        <w:rPr>
          <w:rFonts w:asciiTheme="minorHAnsi" w:hAnsiTheme="minorHAnsi" w:cstheme="minorHAnsi"/>
        </w:rPr>
        <w:t xml:space="preserve">’s business. </w:t>
      </w:r>
    </w:p>
    <w:p w14:paraId="55672663" w14:textId="77777777" w:rsidR="00993727" w:rsidRPr="00CF6095" w:rsidRDefault="00993727" w:rsidP="00CF6095">
      <w:pPr>
        <w:spacing w:after="0" w:line="240" w:lineRule="auto"/>
        <w:rPr>
          <w:rFonts w:asciiTheme="minorHAnsi" w:hAnsiTheme="minorHAnsi" w:cstheme="minorHAnsi"/>
        </w:rPr>
      </w:pPr>
    </w:p>
    <w:p w14:paraId="6AA129A6" w14:textId="7D52C755" w:rsidR="00993727" w:rsidRPr="00CF6095" w:rsidRDefault="00993727" w:rsidP="00CF6095">
      <w:pPr>
        <w:spacing w:after="0" w:line="240" w:lineRule="auto"/>
        <w:rPr>
          <w:rFonts w:asciiTheme="minorHAnsi" w:eastAsia="Arial" w:hAnsiTheme="minorHAnsi" w:cstheme="minorHAnsi"/>
          <w:u w:val="single"/>
        </w:rPr>
      </w:pPr>
      <w:r w:rsidRPr="00CF6095">
        <w:rPr>
          <w:rFonts w:asciiTheme="minorHAnsi" w:eastAsia="Arial" w:hAnsiTheme="minorHAnsi" w:cstheme="minorHAnsi"/>
          <w:u w:val="single"/>
        </w:rPr>
        <w:t xml:space="preserve">Training </w:t>
      </w:r>
      <w:r w:rsidR="003942A8">
        <w:rPr>
          <w:rFonts w:asciiTheme="minorHAnsi" w:eastAsia="Arial" w:hAnsiTheme="minorHAnsi" w:cstheme="minorHAnsi"/>
          <w:u w:val="single"/>
        </w:rPr>
        <w:t xml:space="preserve">and Development </w:t>
      </w:r>
      <w:r w:rsidRPr="00CF6095">
        <w:rPr>
          <w:rFonts w:asciiTheme="minorHAnsi" w:eastAsia="Arial" w:hAnsiTheme="minorHAnsi" w:cstheme="minorHAnsi"/>
          <w:u w:val="single"/>
        </w:rPr>
        <w:t>Needs</w:t>
      </w:r>
    </w:p>
    <w:p w14:paraId="5D77CC0E" w14:textId="7C941F38" w:rsidR="00993727" w:rsidRPr="00CF6095" w:rsidRDefault="00EB23B7" w:rsidP="00CF6095">
      <w:pPr>
        <w:spacing w:after="0" w:line="240" w:lineRule="auto"/>
        <w:ind w:right="56"/>
        <w:jc w:val="both"/>
        <w:rPr>
          <w:rFonts w:asciiTheme="minorHAnsi" w:hAnsiTheme="minorHAnsi" w:cstheme="minorHAnsi"/>
        </w:rPr>
      </w:pPr>
      <w:r>
        <w:rPr>
          <w:rFonts w:asciiTheme="minorHAnsi" w:eastAsia="Arial" w:hAnsiTheme="minorHAnsi" w:cstheme="minorHAnsi"/>
        </w:rPr>
        <w:t>Blisworth Parish Council</w:t>
      </w:r>
      <w:r w:rsidR="00993727" w:rsidRPr="00CF6095">
        <w:rPr>
          <w:rFonts w:asciiTheme="minorHAnsi" w:eastAsia="Arial" w:hAnsiTheme="minorHAnsi" w:cstheme="minorHAnsi"/>
        </w:rPr>
        <w:t xml:space="preserve"> acknowledges that it is important to train </w:t>
      </w:r>
      <w:r w:rsidR="003942A8">
        <w:rPr>
          <w:rFonts w:asciiTheme="minorHAnsi" w:eastAsia="Arial" w:hAnsiTheme="minorHAnsi" w:cstheme="minorHAnsi"/>
        </w:rPr>
        <w:t xml:space="preserve">and develop </w:t>
      </w:r>
      <w:r w:rsidR="00993727" w:rsidRPr="00CF6095">
        <w:rPr>
          <w:rFonts w:asciiTheme="minorHAnsi" w:eastAsia="Arial" w:hAnsiTheme="minorHAnsi" w:cstheme="minorHAnsi"/>
        </w:rPr>
        <w:t xml:space="preserve">staff and councillors in order to operate in an efficient, effective and professional manner.  Training will primarily focus on specific topics relevant to local government, but other relevant training that will improve service delivery will also be offered, e.g. training on a new piece of software.  Training </w:t>
      </w:r>
      <w:r w:rsidR="003942A8">
        <w:rPr>
          <w:rFonts w:asciiTheme="minorHAnsi" w:eastAsia="Arial" w:hAnsiTheme="minorHAnsi" w:cstheme="minorHAnsi"/>
        </w:rPr>
        <w:t xml:space="preserve">and development </w:t>
      </w:r>
      <w:r w:rsidR="00993727" w:rsidRPr="00CF6095">
        <w:rPr>
          <w:rFonts w:asciiTheme="minorHAnsi" w:eastAsia="Arial" w:hAnsiTheme="minorHAnsi" w:cstheme="minorHAnsi"/>
        </w:rPr>
        <w:t xml:space="preserve">may include: </w:t>
      </w:r>
    </w:p>
    <w:p w14:paraId="57DC0BED" w14:textId="77777777" w:rsidR="00993727" w:rsidRPr="00CF6095" w:rsidRDefault="00993727" w:rsidP="00CF6095">
      <w:pPr>
        <w:spacing w:after="0" w:line="240" w:lineRule="auto"/>
        <w:rPr>
          <w:rFonts w:asciiTheme="minorHAnsi" w:hAnsiTheme="minorHAnsi" w:cstheme="minorHAnsi"/>
        </w:rPr>
      </w:pPr>
      <w:r w:rsidRPr="00CF6095">
        <w:rPr>
          <w:rFonts w:asciiTheme="minorHAnsi" w:eastAsia="Arial" w:hAnsiTheme="minorHAnsi" w:cstheme="minorHAnsi"/>
        </w:rPr>
        <w:t xml:space="preserve"> </w:t>
      </w:r>
    </w:p>
    <w:p w14:paraId="2FC270F2" w14:textId="77777777" w:rsidR="00993727" w:rsidRPr="00CF6095" w:rsidRDefault="00993727" w:rsidP="00CF6095">
      <w:pPr>
        <w:numPr>
          <w:ilvl w:val="0"/>
          <w:numId w:val="1"/>
        </w:numPr>
        <w:spacing w:after="0" w:line="240" w:lineRule="auto"/>
        <w:ind w:hanging="360"/>
        <w:rPr>
          <w:rFonts w:asciiTheme="minorHAnsi" w:hAnsiTheme="minorHAnsi" w:cstheme="minorHAnsi"/>
        </w:rPr>
      </w:pPr>
      <w:r w:rsidRPr="00CF6095">
        <w:rPr>
          <w:rFonts w:asciiTheme="minorHAnsi" w:eastAsia="Arial" w:hAnsiTheme="minorHAnsi" w:cstheme="minorHAnsi"/>
        </w:rPr>
        <w:t xml:space="preserve">Formal training courses  </w:t>
      </w:r>
    </w:p>
    <w:p w14:paraId="5173B254" w14:textId="77777777" w:rsidR="00993727" w:rsidRPr="00CF6095" w:rsidRDefault="00993727" w:rsidP="00CF6095">
      <w:pPr>
        <w:numPr>
          <w:ilvl w:val="0"/>
          <w:numId w:val="1"/>
        </w:numPr>
        <w:spacing w:after="0" w:line="240" w:lineRule="auto"/>
        <w:ind w:hanging="360"/>
        <w:rPr>
          <w:rFonts w:asciiTheme="minorHAnsi" w:hAnsiTheme="minorHAnsi" w:cstheme="minorHAnsi"/>
        </w:rPr>
      </w:pPr>
      <w:r w:rsidRPr="00CF6095">
        <w:rPr>
          <w:rFonts w:asciiTheme="minorHAnsi" w:eastAsia="Arial" w:hAnsiTheme="minorHAnsi" w:cstheme="minorHAnsi"/>
        </w:rPr>
        <w:t xml:space="preserve">Briefings and seminars  </w:t>
      </w:r>
    </w:p>
    <w:p w14:paraId="5E8D261E" w14:textId="77777777" w:rsidR="00993727" w:rsidRPr="00CF6095" w:rsidRDefault="00993727" w:rsidP="00CF6095">
      <w:pPr>
        <w:numPr>
          <w:ilvl w:val="0"/>
          <w:numId w:val="1"/>
        </w:numPr>
        <w:spacing w:after="0" w:line="240" w:lineRule="auto"/>
        <w:ind w:hanging="360"/>
        <w:rPr>
          <w:rFonts w:asciiTheme="minorHAnsi" w:hAnsiTheme="minorHAnsi" w:cstheme="minorHAnsi"/>
        </w:rPr>
      </w:pPr>
      <w:r w:rsidRPr="00CF6095">
        <w:rPr>
          <w:rFonts w:asciiTheme="minorHAnsi" w:eastAsia="Arial" w:hAnsiTheme="minorHAnsi" w:cstheme="minorHAnsi"/>
        </w:rPr>
        <w:t xml:space="preserve">Local, regional and national conferences </w:t>
      </w:r>
    </w:p>
    <w:p w14:paraId="67FC326D" w14:textId="77777777" w:rsidR="00993727" w:rsidRPr="00CF6095" w:rsidRDefault="00993727" w:rsidP="00CF6095">
      <w:pPr>
        <w:spacing w:after="0" w:line="240" w:lineRule="auto"/>
        <w:rPr>
          <w:rFonts w:asciiTheme="minorHAnsi" w:hAnsiTheme="minorHAnsi" w:cstheme="minorHAnsi"/>
        </w:rPr>
      </w:pPr>
    </w:p>
    <w:p w14:paraId="51275E28" w14:textId="08EAA7BE" w:rsidR="00993727" w:rsidRPr="00FB36C5" w:rsidRDefault="00993727" w:rsidP="00CF6095">
      <w:pPr>
        <w:spacing w:after="0" w:line="240" w:lineRule="auto"/>
        <w:rPr>
          <w:rFonts w:asciiTheme="minorHAnsi" w:hAnsiTheme="minorHAnsi" w:cstheme="minorHAnsi"/>
          <w:u w:val="single"/>
        </w:rPr>
      </w:pPr>
      <w:r w:rsidRPr="00FB36C5">
        <w:rPr>
          <w:rFonts w:asciiTheme="minorHAnsi" w:hAnsiTheme="minorHAnsi" w:cstheme="minorHAnsi"/>
          <w:u w:val="single"/>
        </w:rPr>
        <w:t xml:space="preserve">Training </w:t>
      </w:r>
      <w:r w:rsidR="004E4E99" w:rsidRPr="00FB36C5">
        <w:rPr>
          <w:rFonts w:asciiTheme="minorHAnsi" w:hAnsiTheme="minorHAnsi" w:cstheme="minorHAnsi"/>
          <w:u w:val="single"/>
        </w:rPr>
        <w:t xml:space="preserve">and Development </w:t>
      </w:r>
      <w:r w:rsidR="001536B1" w:rsidRPr="00FB36C5">
        <w:rPr>
          <w:rFonts w:asciiTheme="minorHAnsi" w:hAnsiTheme="minorHAnsi" w:cstheme="minorHAnsi"/>
          <w:u w:val="single"/>
        </w:rPr>
        <w:t xml:space="preserve">available </w:t>
      </w:r>
      <w:r w:rsidRPr="00FB36C5">
        <w:rPr>
          <w:rFonts w:asciiTheme="minorHAnsi" w:hAnsiTheme="minorHAnsi" w:cstheme="minorHAnsi"/>
          <w:u w:val="single"/>
        </w:rPr>
        <w:t>for New Councillors</w:t>
      </w:r>
    </w:p>
    <w:p w14:paraId="6E540736" w14:textId="77777777" w:rsidR="00993727" w:rsidRPr="00CF6095" w:rsidRDefault="00993727" w:rsidP="00CF6095">
      <w:pPr>
        <w:spacing w:after="0" w:line="240" w:lineRule="auto"/>
        <w:rPr>
          <w:rFonts w:asciiTheme="minorHAnsi" w:hAnsiTheme="minorHAnsi" w:cstheme="minorHAnsi"/>
        </w:rPr>
      </w:pPr>
      <w:r w:rsidRPr="00CF6095">
        <w:rPr>
          <w:rFonts w:asciiTheme="minorHAnsi" w:hAnsiTheme="minorHAnsi" w:cstheme="minorHAnsi"/>
        </w:rPr>
        <w:t>a) Attendance at induction sessions explaining the role of a councillor, such as NCALC’s ‘Off to a Flying Start’ training course for new councillors – within six months of the date on which they are elected or co-opted.</w:t>
      </w:r>
    </w:p>
    <w:p w14:paraId="28A584ED" w14:textId="77777777" w:rsidR="00993727" w:rsidRPr="00CF6095" w:rsidRDefault="00993727" w:rsidP="00CF6095">
      <w:pPr>
        <w:spacing w:after="0" w:line="240" w:lineRule="auto"/>
        <w:rPr>
          <w:rFonts w:asciiTheme="minorHAnsi" w:hAnsiTheme="minorHAnsi" w:cstheme="minorHAnsi"/>
        </w:rPr>
      </w:pPr>
    </w:p>
    <w:p w14:paraId="75438ED7" w14:textId="0FC9AE4B" w:rsidR="00993727" w:rsidRDefault="00993727" w:rsidP="00CF6095">
      <w:pPr>
        <w:spacing w:after="0" w:line="240" w:lineRule="auto"/>
        <w:rPr>
          <w:rFonts w:asciiTheme="minorHAnsi" w:hAnsiTheme="minorHAnsi" w:cstheme="minorHAnsi"/>
        </w:rPr>
      </w:pPr>
      <w:r w:rsidRPr="00CF6095">
        <w:rPr>
          <w:rFonts w:asciiTheme="minorHAnsi" w:hAnsiTheme="minorHAnsi" w:cstheme="minorHAnsi"/>
        </w:rPr>
        <w:t xml:space="preserve">b) </w:t>
      </w:r>
      <w:r w:rsidR="00CF6095">
        <w:rPr>
          <w:rFonts w:asciiTheme="minorHAnsi" w:hAnsiTheme="minorHAnsi" w:cstheme="minorHAnsi"/>
        </w:rPr>
        <w:t>A</w:t>
      </w:r>
      <w:r w:rsidRPr="00CF6095">
        <w:rPr>
          <w:rFonts w:asciiTheme="minorHAnsi" w:hAnsiTheme="minorHAnsi" w:cstheme="minorHAnsi"/>
        </w:rPr>
        <w:t>ccess to ‘The Good Councillor’s Guide</w:t>
      </w:r>
      <w:r w:rsidR="00CF6095" w:rsidRPr="00CF6095">
        <w:rPr>
          <w:rFonts w:asciiTheme="minorHAnsi" w:hAnsiTheme="minorHAnsi" w:cstheme="minorHAnsi"/>
        </w:rPr>
        <w:t>,’</w:t>
      </w:r>
      <w:r w:rsidRPr="00CF6095">
        <w:rPr>
          <w:rFonts w:asciiTheme="minorHAnsi" w:hAnsiTheme="minorHAnsi" w:cstheme="minorHAnsi"/>
        </w:rPr>
        <w:t xml:space="preserve"> Standing Orders, Financial Regulations, Code of Conduct and a link to the policies of </w:t>
      </w:r>
      <w:r w:rsidR="00EB23B7">
        <w:rPr>
          <w:rFonts w:asciiTheme="minorHAnsi" w:hAnsiTheme="minorHAnsi" w:cstheme="minorHAnsi"/>
        </w:rPr>
        <w:t>Blisworth Parish Council</w:t>
      </w:r>
      <w:r w:rsidRPr="00CF6095">
        <w:rPr>
          <w:rFonts w:asciiTheme="minorHAnsi" w:hAnsiTheme="minorHAnsi" w:cstheme="minorHAnsi"/>
        </w:rPr>
        <w:t xml:space="preserve"> (available on Blisworth Parish Council</w:t>
      </w:r>
      <w:r w:rsidR="00EB23B7">
        <w:rPr>
          <w:rFonts w:asciiTheme="minorHAnsi" w:hAnsiTheme="minorHAnsi" w:cstheme="minorHAnsi"/>
        </w:rPr>
        <w:t>’s</w:t>
      </w:r>
      <w:r w:rsidRPr="00CF6095">
        <w:rPr>
          <w:rFonts w:asciiTheme="minorHAnsi" w:hAnsiTheme="minorHAnsi" w:cstheme="minorHAnsi"/>
        </w:rPr>
        <w:t xml:space="preserve"> website), together with any other information deemed relevant. This </w:t>
      </w:r>
      <w:r w:rsidR="00CF6095">
        <w:rPr>
          <w:rFonts w:asciiTheme="minorHAnsi" w:hAnsiTheme="minorHAnsi" w:cstheme="minorHAnsi"/>
        </w:rPr>
        <w:t>information</w:t>
      </w:r>
      <w:r w:rsidRPr="00CF6095">
        <w:rPr>
          <w:rFonts w:asciiTheme="minorHAnsi" w:hAnsiTheme="minorHAnsi" w:cstheme="minorHAnsi"/>
        </w:rPr>
        <w:t xml:space="preserve"> is to be provided within 2 weeks of the date on which they are elected or co-opted</w:t>
      </w:r>
      <w:r w:rsidR="00CF6095">
        <w:rPr>
          <w:rFonts w:asciiTheme="minorHAnsi" w:hAnsiTheme="minorHAnsi" w:cstheme="minorHAnsi"/>
        </w:rPr>
        <w:t>.</w:t>
      </w:r>
    </w:p>
    <w:p w14:paraId="03D86601" w14:textId="1C4AAF17" w:rsidR="004E4E99" w:rsidRDefault="004E4E99" w:rsidP="00CF6095">
      <w:pPr>
        <w:spacing w:after="0" w:line="240" w:lineRule="auto"/>
        <w:rPr>
          <w:rFonts w:asciiTheme="minorHAnsi" w:hAnsiTheme="minorHAnsi" w:cstheme="minorHAnsi"/>
        </w:rPr>
      </w:pPr>
    </w:p>
    <w:p w14:paraId="782BD347" w14:textId="040BA72B" w:rsidR="004E4E99" w:rsidRPr="00CF6095" w:rsidRDefault="004E4E99" w:rsidP="00CF6095">
      <w:pPr>
        <w:spacing w:after="0" w:line="240" w:lineRule="auto"/>
        <w:rPr>
          <w:rFonts w:asciiTheme="minorHAnsi" w:eastAsia="Arial" w:hAnsiTheme="minorHAnsi" w:cstheme="minorHAnsi"/>
        </w:rPr>
      </w:pPr>
      <w:r>
        <w:rPr>
          <w:rFonts w:asciiTheme="minorHAnsi" w:hAnsiTheme="minorHAnsi" w:cstheme="minorHAnsi"/>
        </w:rPr>
        <w:t>c) Development opportunities, such as attending events or taking up mentoring or coaching opportunities, should also be considered</w:t>
      </w:r>
      <w:r w:rsidR="00BC2AB2">
        <w:rPr>
          <w:rFonts w:asciiTheme="minorHAnsi" w:hAnsiTheme="minorHAnsi" w:cstheme="minorHAnsi"/>
        </w:rPr>
        <w:t>.</w:t>
      </w:r>
    </w:p>
    <w:p w14:paraId="15183A0D" w14:textId="018C114A" w:rsidR="00993727" w:rsidRPr="00CF6095" w:rsidRDefault="00993727" w:rsidP="00CF6095">
      <w:pPr>
        <w:spacing w:after="0" w:line="240" w:lineRule="auto"/>
        <w:rPr>
          <w:rFonts w:asciiTheme="minorHAnsi" w:hAnsiTheme="minorHAnsi" w:cstheme="minorHAnsi"/>
        </w:rPr>
      </w:pPr>
    </w:p>
    <w:p w14:paraId="4B74C83F" w14:textId="581EA7C7" w:rsidR="00993727" w:rsidRPr="00FB36C5" w:rsidRDefault="00993727" w:rsidP="00CF6095">
      <w:pPr>
        <w:spacing w:after="0" w:line="240" w:lineRule="auto"/>
        <w:rPr>
          <w:rFonts w:asciiTheme="minorHAnsi" w:hAnsiTheme="minorHAnsi" w:cstheme="minorHAnsi"/>
          <w:u w:val="single"/>
        </w:rPr>
      </w:pPr>
      <w:r w:rsidRPr="00FB36C5">
        <w:rPr>
          <w:rFonts w:asciiTheme="minorHAnsi" w:hAnsiTheme="minorHAnsi" w:cstheme="minorHAnsi"/>
          <w:u w:val="single"/>
        </w:rPr>
        <w:t xml:space="preserve">Training </w:t>
      </w:r>
      <w:r w:rsidR="004E4E99" w:rsidRPr="00FB36C5">
        <w:rPr>
          <w:rFonts w:asciiTheme="minorHAnsi" w:hAnsiTheme="minorHAnsi" w:cstheme="minorHAnsi"/>
          <w:u w:val="single"/>
        </w:rPr>
        <w:t xml:space="preserve">and development </w:t>
      </w:r>
      <w:r w:rsidRPr="00FB36C5">
        <w:rPr>
          <w:rFonts w:asciiTheme="minorHAnsi" w:hAnsiTheme="minorHAnsi" w:cstheme="minorHAnsi"/>
          <w:u w:val="single"/>
        </w:rPr>
        <w:t>for Clerk</w:t>
      </w:r>
    </w:p>
    <w:p w14:paraId="5A32E7EF" w14:textId="0051B941" w:rsidR="00993727" w:rsidRPr="00CF6095" w:rsidRDefault="00CF6095" w:rsidP="00CF6095">
      <w:pPr>
        <w:spacing w:after="0" w:line="240" w:lineRule="auto"/>
        <w:rPr>
          <w:rFonts w:asciiTheme="minorHAnsi" w:hAnsiTheme="minorHAnsi" w:cstheme="minorHAnsi"/>
        </w:rPr>
      </w:pPr>
      <w:r>
        <w:rPr>
          <w:rFonts w:asciiTheme="minorHAnsi" w:hAnsiTheme="minorHAnsi" w:cstheme="minorHAnsi"/>
        </w:rPr>
        <w:t xml:space="preserve">a) </w:t>
      </w:r>
      <w:r w:rsidR="00993727" w:rsidRPr="00CF6095">
        <w:rPr>
          <w:rFonts w:asciiTheme="minorHAnsi" w:hAnsiTheme="minorHAnsi" w:cstheme="minorHAnsi"/>
        </w:rPr>
        <w:t xml:space="preserve">Training needs for the </w:t>
      </w:r>
      <w:r w:rsidR="00EB23B7">
        <w:rPr>
          <w:rFonts w:asciiTheme="minorHAnsi" w:hAnsiTheme="minorHAnsi" w:cstheme="minorHAnsi"/>
        </w:rPr>
        <w:t>c</w:t>
      </w:r>
      <w:r w:rsidR="00993727" w:rsidRPr="00CF6095">
        <w:rPr>
          <w:rFonts w:asciiTheme="minorHAnsi" w:hAnsiTheme="minorHAnsi" w:cstheme="minorHAnsi"/>
        </w:rPr>
        <w:t xml:space="preserve">lerk will be identified initially through the recruitment process including the application form and interview, and then through formal and informal discussions and annual staff appraisals.  </w:t>
      </w:r>
    </w:p>
    <w:p w14:paraId="6DF8ADDD" w14:textId="77777777" w:rsidR="00993727" w:rsidRPr="00CF6095" w:rsidRDefault="00993727" w:rsidP="00CF6095">
      <w:pPr>
        <w:spacing w:after="0" w:line="240" w:lineRule="auto"/>
        <w:rPr>
          <w:rFonts w:asciiTheme="minorHAnsi" w:hAnsiTheme="minorHAnsi" w:cstheme="minorHAnsi"/>
        </w:rPr>
      </w:pPr>
    </w:p>
    <w:p w14:paraId="7832E2A8" w14:textId="64AE072A" w:rsidR="00993727" w:rsidRPr="00CF6095" w:rsidRDefault="00CF6095" w:rsidP="00CF6095">
      <w:pPr>
        <w:spacing w:after="0" w:line="240" w:lineRule="auto"/>
        <w:rPr>
          <w:rFonts w:asciiTheme="minorHAnsi" w:hAnsiTheme="minorHAnsi" w:cstheme="minorHAnsi"/>
        </w:rPr>
      </w:pPr>
      <w:r>
        <w:rPr>
          <w:rFonts w:asciiTheme="minorHAnsi" w:hAnsiTheme="minorHAnsi" w:cstheme="minorHAnsi"/>
        </w:rPr>
        <w:lastRenderedPageBreak/>
        <w:t xml:space="preserve">b) </w:t>
      </w:r>
      <w:r w:rsidR="00BC2AB2">
        <w:rPr>
          <w:rFonts w:asciiTheme="minorHAnsi" w:hAnsiTheme="minorHAnsi" w:cstheme="minorHAnsi"/>
        </w:rPr>
        <w:t xml:space="preserve">Where applicable, the clerk should begin training for </w:t>
      </w:r>
      <w:r w:rsidR="00993727" w:rsidRPr="00CF6095">
        <w:rPr>
          <w:rFonts w:asciiTheme="minorHAnsi" w:hAnsiTheme="minorHAnsi" w:cstheme="minorHAnsi"/>
        </w:rPr>
        <w:t>the Certificate of Local Council Administration (</w:t>
      </w:r>
      <w:proofErr w:type="spellStart"/>
      <w:r w:rsidR="00993727" w:rsidRPr="00CF6095">
        <w:rPr>
          <w:rFonts w:asciiTheme="minorHAnsi" w:hAnsiTheme="minorHAnsi" w:cstheme="minorHAnsi"/>
        </w:rPr>
        <w:t>CiLCA</w:t>
      </w:r>
      <w:proofErr w:type="spellEnd"/>
      <w:r w:rsidR="00993727" w:rsidRPr="00CF6095">
        <w:rPr>
          <w:rFonts w:asciiTheme="minorHAnsi" w:hAnsiTheme="minorHAnsi" w:cstheme="minorHAnsi"/>
        </w:rPr>
        <w:t xml:space="preserve">) within </w:t>
      </w:r>
      <w:r w:rsidRPr="00CF6095">
        <w:rPr>
          <w:rFonts w:asciiTheme="minorHAnsi" w:hAnsiTheme="minorHAnsi" w:cstheme="minorHAnsi"/>
        </w:rPr>
        <w:t>twenty-four</w:t>
      </w:r>
      <w:r w:rsidR="00993727" w:rsidRPr="00CF6095">
        <w:rPr>
          <w:rFonts w:asciiTheme="minorHAnsi" w:hAnsiTheme="minorHAnsi" w:cstheme="minorHAnsi"/>
        </w:rPr>
        <w:t xml:space="preserve"> months of appointment</w:t>
      </w:r>
      <w:r w:rsidR="00BC2AB2">
        <w:rPr>
          <w:rFonts w:asciiTheme="minorHAnsi" w:hAnsiTheme="minorHAnsi" w:cstheme="minorHAnsi"/>
        </w:rPr>
        <w:t>, subject to a satisfactory probationary period</w:t>
      </w:r>
      <w:r w:rsidR="00255395">
        <w:rPr>
          <w:rStyle w:val="CommentReference"/>
        </w:rPr>
        <w:t>.</w:t>
      </w:r>
      <w:r w:rsidR="00993727" w:rsidRPr="00CF6095">
        <w:rPr>
          <w:rFonts w:asciiTheme="minorHAnsi" w:hAnsiTheme="minorHAnsi" w:cstheme="minorHAnsi"/>
        </w:rPr>
        <w:t xml:space="preserve"> </w:t>
      </w:r>
      <w:r w:rsidR="00BC2AB2">
        <w:rPr>
          <w:rFonts w:asciiTheme="minorHAnsi" w:hAnsiTheme="minorHAnsi" w:cstheme="minorHAnsi"/>
        </w:rPr>
        <w:t xml:space="preserve"> </w:t>
      </w:r>
      <w:r w:rsidR="007D148B">
        <w:rPr>
          <w:rFonts w:asciiTheme="minorHAnsi" w:hAnsiTheme="minorHAnsi" w:cstheme="minorHAnsi"/>
        </w:rPr>
        <w:t xml:space="preserve">New </w:t>
      </w:r>
      <w:r w:rsidR="00EB23B7">
        <w:rPr>
          <w:rFonts w:asciiTheme="minorHAnsi" w:hAnsiTheme="minorHAnsi" w:cstheme="minorHAnsi"/>
        </w:rPr>
        <w:t>c</w:t>
      </w:r>
      <w:r w:rsidR="007D148B">
        <w:rPr>
          <w:rFonts w:asciiTheme="minorHAnsi" w:hAnsiTheme="minorHAnsi" w:cstheme="minorHAnsi"/>
        </w:rPr>
        <w:t>lerks may already hold this qualification or an equivalent qualification.</w:t>
      </w:r>
    </w:p>
    <w:p w14:paraId="532E2C1C" w14:textId="77777777" w:rsidR="00993727" w:rsidRPr="00CF6095" w:rsidRDefault="00993727" w:rsidP="00CF6095">
      <w:pPr>
        <w:spacing w:after="0" w:line="240" w:lineRule="auto"/>
        <w:rPr>
          <w:rFonts w:asciiTheme="minorHAnsi" w:hAnsiTheme="minorHAnsi" w:cstheme="minorHAnsi"/>
        </w:rPr>
      </w:pPr>
    </w:p>
    <w:p w14:paraId="2D5F095C" w14:textId="0B45AA41" w:rsidR="00993727" w:rsidRPr="00CF6095" w:rsidRDefault="00CF6095" w:rsidP="00CF6095">
      <w:pPr>
        <w:spacing w:after="0" w:line="240" w:lineRule="auto"/>
        <w:rPr>
          <w:rFonts w:asciiTheme="minorHAnsi" w:hAnsiTheme="minorHAnsi" w:cstheme="minorHAnsi"/>
        </w:rPr>
      </w:pPr>
      <w:r>
        <w:rPr>
          <w:rFonts w:asciiTheme="minorHAnsi" w:hAnsiTheme="minorHAnsi" w:cstheme="minorHAnsi"/>
        </w:rPr>
        <w:t xml:space="preserve">c) </w:t>
      </w:r>
      <w:r w:rsidR="00993727" w:rsidRPr="00CF6095">
        <w:rPr>
          <w:rFonts w:asciiTheme="minorHAnsi" w:hAnsiTheme="minorHAnsi" w:cstheme="minorHAnsi"/>
        </w:rPr>
        <w:t xml:space="preserve">The </w:t>
      </w:r>
      <w:r w:rsidR="00EB23B7">
        <w:rPr>
          <w:rFonts w:asciiTheme="minorHAnsi" w:hAnsiTheme="minorHAnsi" w:cstheme="minorHAnsi"/>
        </w:rPr>
        <w:t>c</w:t>
      </w:r>
      <w:r w:rsidR="00993727" w:rsidRPr="00CF6095">
        <w:rPr>
          <w:rFonts w:asciiTheme="minorHAnsi" w:hAnsiTheme="minorHAnsi" w:cstheme="minorHAnsi"/>
        </w:rPr>
        <w:t>lerk is expected to keep up to date with developments in the sector and highlight to the Council any training required.</w:t>
      </w:r>
    </w:p>
    <w:p w14:paraId="34E5638E" w14:textId="77777777" w:rsidR="00993727" w:rsidRPr="00CF6095" w:rsidRDefault="00993727" w:rsidP="00CF6095">
      <w:pPr>
        <w:spacing w:after="0" w:line="240" w:lineRule="auto"/>
        <w:rPr>
          <w:rFonts w:asciiTheme="minorHAnsi" w:hAnsiTheme="minorHAnsi" w:cstheme="minorHAnsi"/>
        </w:rPr>
      </w:pPr>
    </w:p>
    <w:p w14:paraId="05018E0B" w14:textId="5CDD5239" w:rsidR="00993727" w:rsidRPr="00CF6095" w:rsidRDefault="00993727" w:rsidP="00CF6095">
      <w:pPr>
        <w:spacing w:after="0" w:line="240" w:lineRule="auto"/>
        <w:rPr>
          <w:rFonts w:asciiTheme="minorHAnsi" w:hAnsiTheme="minorHAnsi" w:cstheme="minorHAnsi"/>
          <w:u w:val="single"/>
        </w:rPr>
      </w:pPr>
      <w:r w:rsidRPr="00FB36C5">
        <w:rPr>
          <w:rFonts w:asciiTheme="minorHAnsi" w:hAnsiTheme="minorHAnsi" w:cstheme="minorHAnsi"/>
          <w:u w:val="single"/>
        </w:rPr>
        <w:t xml:space="preserve">Identifying Training </w:t>
      </w:r>
      <w:r w:rsidR="004E4E99" w:rsidRPr="00FB36C5">
        <w:rPr>
          <w:rFonts w:asciiTheme="minorHAnsi" w:hAnsiTheme="minorHAnsi" w:cstheme="minorHAnsi"/>
          <w:u w:val="single"/>
        </w:rPr>
        <w:t xml:space="preserve">and Development </w:t>
      </w:r>
      <w:r w:rsidRPr="00FB36C5">
        <w:rPr>
          <w:rFonts w:asciiTheme="minorHAnsi" w:hAnsiTheme="minorHAnsi" w:cstheme="minorHAnsi"/>
          <w:u w:val="single"/>
        </w:rPr>
        <w:t>Needs</w:t>
      </w:r>
    </w:p>
    <w:p w14:paraId="6D199D08" w14:textId="2081D1DF" w:rsidR="00993727" w:rsidRDefault="00993727" w:rsidP="00CF6095">
      <w:pPr>
        <w:spacing w:after="0" w:line="240" w:lineRule="auto"/>
        <w:rPr>
          <w:rFonts w:asciiTheme="minorHAnsi" w:hAnsiTheme="minorHAnsi" w:cstheme="minorHAnsi"/>
        </w:rPr>
      </w:pPr>
      <w:r w:rsidRPr="00CF6095">
        <w:rPr>
          <w:rFonts w:asciiTheme="minorHAnsi" w:hAnsiTheme="minorHAnsi" w:cstheme="minorHAnsi"/>
        </w:rPr>
        <w:t xml:space="preserve">Training </w:t>
      </w:r>
      <w:r w:rsidR="004E4E99">
        <w:rPr>
          <w:rFonts w:asciiTheme="minorHAnsi" w:hAnsiTheme="minorHAnsi" w:cstheme="minorHAnsi"/>
        </w:rPr>
        <w:t xml:space="preserve">and Development </w:t>
      </w:r>
      <w:r w:rsidRPr="00CF6095">
        <w:rPr>
          <w:rFonts w:asciiTheme="minorHAnsi" w:hAnsiTheme="minorHAnsi" w:cstheme="minorHAnsi"/>
        </w:rPr>
        <w:t xml:space="preserve">requirements for </w:t>
      </w:r>
      <w:r w:rsidR="00EB23B7">
        <w:rPr>
          <w:rFonts w:asciiTheme="minorHAnsi" w:hAnsiTheme="minorHAnsi" w:cstheme="minorHAnsi"/>
        </w:rPr>
        <w:t>c</w:t>
      </w:r>
      <w:r w:rsidRPr="00CF6095">
        <w:rPr>
          <w:rFonts w:asciiTheme="minorHAnsi" w:hAnsiTheme="minorHAnsi" w:cstheme="minorHAnsi"/>
        </w:rPr>
        <w:t xml:space="preserve">ouncillors will be ongoing but will usually be identified by the </w:t>
      </w:r>
      <w:r w:rsidR="00EB23B7">
        <w:rPr>
          <w:rFonts w:asciiTheme="minorHAnsi" w:hAnsiTheme="minorHAnsi" w:cstheme="minorHAnsi"/>
        </w:rPr>
        <w:t>c</w:t>
      </w:r>
      <w:r w:rsidRPr="00CF6095">
        <w:rPr>
          <w:rFonts w:asciiTheme="minorHAnsi" w:hAnsiTheme="minorHAnsi" w:cstheme="minorHAnsi"/>
        </w:rPr>
        <w:t>ouncillor</w:t>
      </w:r>
      <w:r w:rsidR="00255395">
        <w:rPr>
          <w:rFonts w:asciiTheme="minorHAnsi" w:hAnsiTheme="minorHAnsi" w:cstheme="minorHAnsi"/>
        </w:rPr>
        <w:t>s</w:t>
      </w:r>
      <w:r w:rsidRPr="00CF6095">
        <w:rPr>
          <w:rFonts w:asciiTheme="minorHAnsi" w:hAnsiTheme="minorHAnsi" w:cstheme="minorHAnsi"/>
        </w:rPr>
        <w:t xml:space="preserve">, and/or the </w:t>
      </w:r>
      <w:r w:rsidR="00EB23B7">
        <w:rPr>
          <w:rFonts w:asciiTheme="minorHAnsi" w:hAnsiTheme="minorHAnsi" w:cstheme="minorHAnsi"/>
        </w:rPr>
        <w:t>c</w:t>
      </w:r>
      <w:r w:rsidRPr="00CF6095">
        <w:rPr>
          <w:rFonts w:asciiTheme="minorHAnsi" w:hAnsiTheme="minorHAnsi" w:cstheme="minorHAnsi"/>
        </w:rPr>
        <w:t xml:space="preserve">lerk with opportunities to attend courses being investigated by the </w:t>
      </w:r>
      <w:r w:rsidR="00EB23B7">
        <w:rPr>
          <w:rFonts w:asciiTheme="minorHAnsi" w:hAnsiTheme="minorHAnsi" w:cstheme="minorHAnsi"/>
        </w:rPr>
        <w:t>c</w:t>
      </w:r>
      <w:r w:rsidRPr="00CF6095">
        <w:rPr>
          <w:rFonts w:asciiTheme="minorHAnsi" w:hAnsiTheme="minorHAnsi" w:cstheme="minorHAnsi"/>
        </w:rPr>
        <w:t xml:space="preserve">lerk and brought to the attention </w:t>
      </w:r>
      <w:r w:rsidR="00255395">
        <w:rPr>
          <w:rFonts w:asciiTheme="minorHAnsi" w:hAnsiTheme="minorHAnsi" w:cstheme="minorHAnsi"/>
        </w:rPr>
        <w:t>at a</w:t>
      </w:r>
      <w:r w:rsidRPr="00CF6095">
        <w:rPr>
          <w:rFonts w:asciiTheme="minorHAnsi" w:hAnsiTheme="minorHAnsi" w:cstheme="minorHAnsi"/>
        </w:rPr>
        <w:t xml:space="preserve"> full </w:t>
      </w:r>
      <w:r w:rsidR="00EB23B7">
        <w:rPr>
          <w:rFonts w:asciiTheme="minorHAnsi" w:hAnsiTheme="minorHAnsi" w:cstheme="minorHAnsi"/>
        </w:rPr>
        <w:t>Blisworth Parish Council</w:t>
      </w:r>
      <w:r w:rsidR="00255395">
        <w:rPr>
          <w:rFonts w:asciiTheme="minorHAnsi" w:hAnsiTheme="minorHAnsi" w:cstheme="minorHAnsi"/>
        </w:rPr>
        <w:t xml:space="preserve"> meeting</w:t>
      </w:r>
      <w:r w:rsidRPr="00CF6095">
        <w:rPr>
          <w:rFonts w:asciiTheme="minorHAnsi" w:hAnsiTheme="minorHAnsi" w:cstheme="minorHAnsi"/>
        </w:rPr>
        <w:t xml:space="preserve">. </w:t>
      </w:r>
    </w:p>
    <w:p w14:paraId="620B1C62" w14:textId="77777777" w:rsidR="00CF6095" w:rsidRPr="00CF6095" w:rsidRDefault="00CF6095" w:rsidP="00CF6095">
      <w:pPr>
        <w:spacing w:after="0" w:line="240" w:lineRule="auto"/>
        <w:rPr>
          <w:rFonts w:asciiTheme="minorHAnsi" w:hAnsiTheme="minorHAnsi" w:cstheme="minorHAnsi"/>
        </w:rPr>
      </w:pPr>
    </w:p>
    <w:p w14:paraId="405509F8" w14:textId="571FD867" w:rsidR="00993727" w:rsidRPr="00CF6095" w:rsidRDefault="00993727" w:rsidP="00CF6095">
      <w:pPr>
        <w:spacing w:after="0" w:line="240" w:lineRule="auto"/>
        <w:jc w:val="both"/>
        <w:rPr>
          <w:rFonts w:asciiTheme="minorHAnsi" w:hAnsiTheme="minorHAnsi" w:cstheme="minorHAnsi"/>
        </w:rPr>
      </w:pPr>
      <w:r w:rsidRPr="00CF6095">
        <w:rPr>
          <w:rFonts w:asciiTheme="minorHAnsi" w:eastAsia="Arial" w:hAnsiTheme="minorHAnsi" w:cstheme="minorHAnsi"/>
        </w:rPr>
        <w:t xml:space="preserve">Training </w:t>
      </w:r>
      <w:r w:rsidR="004E4E99">
        <w:rPr>
          <w:rFonts w:asciiTheme="minorHAnsi" w:eastAsia="Arial" w:hAnsiTheme="minorHAnsi" w:cstheme="minorHAnsi"/>
        </w:rPr>
        <w:t xml:space="preserve">and development </w:t>
      </w:r>
      <w:r w:rsidRPr="00CF6095">
        <w:rPr>
          <w:rFonts w:asciiTheme="minorHAnsi" w:eastAsia="Arial" w:hAnsiTheme="minorHAnsi" w:cstheme="minorHAnsi"/>
        </w:rPr>
        <w:t xml:space="preserve">needs may be triggered in several ways; the list below is indicative, but not exhaustive: </w:t>
      </w:r>
    </w:p>
    <w:p w14:paraId="196C51B4" w14:textId="77777777" w:rsidR="00993727" w:rsidRPr="00CF6095" w:rsidRDefault="00993727" w:rsidP="00CF6095">
      <w:pPr>
        <w:spacing w:after="0" w:line="240" w:lineRule="auto"/>
        <w:rPr>
          <w:rFonts w:asciiTheme="minorHAnsi" w:hAnsiTheme="minorHAnsi" w:cstheme="minorHAnsi"/>
        </w:rPr>
      </w:pPr>
      <w:r w:rsidRPr="00CF6095">
        <w:rPr>
          <w:rFonts w:asciiTheme="minorHAnsi" w:eastAsia="Arial" w:hAnsiTheme="minorHAnsi" w:cstheme="minorHAnsi"/>
        </w:rPr>
        <w:t xml:space="preserve"> </w:t>
      </w:r>
    </w:p>
    <w:p w14:paraId="6B871B5D" w14:textId="77777777" w:rsidR="00993727" w:rsidRPr="00CF6095" w:rsidRDefault="00993727" w:rsidP="00CF6095">
      <w:pPr>
        <w:numPr>
          <w:ilvl w:val="0"/>
          <w:numId w:val="2"/>
        </w:numPr>
        <w:spacing w:after="0" w:line="240" w:lineRule="auto"/>
        <w:ind w:hanging="360"/>
        <w:rPr>
          <w:rFonts w:asciiTheme="minorHAnsi" w:hAnsiTheme="minorHAnsi" w:cstheme="minorHAnsi"/>
        </w:rPr>
      </w:pPr>
      <w:r w:rsidRPr="00CF6095">
        <w:rPr>
          <w:rFonts w:asciiTheme="minorHAnsi" w:eastAsia="Arial" w:hAnsiTheme="minorHAnsi" w:cstheme="minorHAnsi"/>
        </w:rPr>
        <w:t xml:space="preserve">Staff appraisals (although staff may identify their own training needs at any time) </w:t>
      </w:r>
    </w:p>
    <w:p w14:paraId="3931A8BC" w14:textId="77777777" w:rsidR="00993727" w:rsidRPr="00CF6095" w:rsidRDefault="00993727" w:rsidP="00CF6095">
      <w:pPr>
        <w:numPr>
          <w:ilvl w:val="0"/>
          <w:numId w:val="2"/>
        </w:numPr>
        <w:spacing w:after="0" w:line="240" w:lineRule="auto"/>
        <w:ind w:hanging="360"/>
        <w:rPr>
          <w:rFonts w:asciiTheme="minorHAnsi" w:hAnsiTheme="minorHAnsi" w:cstheme="minorHAnsi"/>
        </w:rPr>
      </w:pPr>
      <w:r w:rsidRPr="00CF6095">
        <w:rPr>
          <w:rFonts w:asciiTheme="minorHAnsi" w:eastAsia="Arial" w:hAnsiTheme="minorHAnsi" w:cstheme="minorHAnsi"/>
        </w:rPr>
        <w:t xml:space="preserve">A change in working practices (as a result of, for example, a complaint, accident or new policy) </w:t>
      </w:r>
    </w:p>
    <w:p w14:paraId="41230824" w14:textId="77777777" w:rsidR="00993727" w:rsidRPr="00CF6095" w:rsidRDefault="00993727" w:rsidP="00CF6095">
      <w:pPr>
        <w:numPr>
          <w:ilvl w:val="0"/>
          <w:numId w:val="2"/>
        </w:numPr>
        <w:spacing w:after="0" w:line="240" w:lineRule="auto"/>
        <w:ind w:hanging="360"/>
        <w:rPr>
          <w:rFonts w:asciiTheme="minorHAnsi" w:hAnsiTheme="minorHAnsi" w:cstheme="minorHAnsi"/>
        </w:rPr>
      </w:pPr>
      <w:r w:rsidRPr="00CF6095">
        <w:rPr>
          <w:rFonts w:asciiTheme="minorHAnsi" w:eastAsia="Arial" w:hAnsiTheme="minorHAnsi" w:cstheme="minorHAnsi"/>
        </w:rPr>
        <w:t xml:space="preserve">The introduction of new equipment </w:t>
      </w:r>
    </w:p>
    <w:p w14:paraId="77FC30BB" w14:textId="77777777" w:rsidR="00993727" w:rsidRPr="00CF6095" w:rsidRDefault="00993727" w:rsidP="00CF6095">
      <w:pPr>
        <w:numPr>
          <w:ilvl w:val="0"/>
          <w:numId w:val="2"/>
        </w:numPr>
        <w:spacing w:after="0" w:line="240" w:lineRule="auto"/>
        <w:ind w:hanging="360"/>
        <w:rPr>
          <w:rFonts w:asciiTheme="minorHAnsi" w:hAnsiTheme="minorHAnsi" w:cstheme="minorHAnsi"/>
        </w:rPr>
      </w:pPr>
      <w:r w:rsidRPr="00CF6095">
        <w:rPr>
          <w:rFonts w:asciiTheme="minorHAnsi" w:eastAsia="Arial" w:hAnsiTheme="minorHAnsi" w:cstheme="minorHAnsi"/>
        </w:rPr>
        <w:t xml:space="preserve">Changes in legislation </w:t>
      </w:r>
    </w:p>
    <w:p w14:paraId="20E6661A" w14:textId="6EE06B8F" w:rsidR="00993727" w:rsidRPr="00CF6095" w:rsidRDefault="00993727" w:rsidP="00CF6095">
      <w:pPr>
        <w:numPr>
          <w:ilvl w:val="0"/>
          <w:numId w:val="2"/>
        </w:numPr>
        <w:spacing w:after="0" w:line="240" w:lineRule="auto"/>
        <w:ind w:hanging="360"/>
        <w:rPr>
          <w:rFonts w:asciiTheme="minorHAnsi" w:hAnsiTheme="minorHAnsi" w:cstheme="minorHAnsi"/>
        </w:rPr>
      </w:pPr>
      <w:r w:rsidRPr="00CF6095">
        <w:rPr>
          <w:rFonts w:asciiTheme="minorHAnsi" w:eastAsia="Arial" w:hAnsiTheme="minorHAnsi" w:cstheme="minorHAnsi"/>
        </w:rPr>
        <w:t>New councillors joining cou</w:t>
      </w:r>
      <w:r w:rsidR="00EB23B7">
        <w:rPr>
          <w:rFonts w:asciiTheme="minorHAnsi" w:eastAsia="Arial" w:hAnsiTheme="minorHAnsi" w:cstheme="minorHAnsi"/>
        </w:rPr>
        <w:t>ncil</w:t>
      </w:r>
      <w:r w:rsidRPr="00CF6095">
        <w:rPr>
          <w:rFonts w:asciiTheme="minorHAnsi" w:eastAsia="Arial" w:hAnsiTheme="minorHAnsi" w:cstheme="minorHAnsi"/>
        </w:rPr>
        <w:t xml:space="preserve"> </w:t>
      </w:r>
    </w:p>
    <w:p w14:paraId="41E7CA23" w14:textId="248BE962" w:rsidR="00993727" w:rsidRPr="00CF6095" w:rsidRDefault="00993727" w:rsidP="00CF6095">
      <w:pPr>
        <w:numPr>
          <w:ilvl w:val="0"/>
          <w:numId w:val="2"/>
        </w:numPr>
        <w:spacing w:after="0" w:line="240" w:lineRule="auto"/>
        <w:ind w:hanging="360"/>
        <w:rPr>
          <w:rFonts w:asciiTheme="minorHAnsi" w:hAnsiTheme="minorHAnsi" w:cstheme="minorHAnsi"/>
        </w:rPr>
      </w:pPr>
      <w:r w:rsidRPr="00CF6095">
        <w:rPr>
          <w:rFonts w:asciiTheme="minorHAnsi" w:eastAsia="Arial" w:hAnsiTheme="minorHAnsi" w:cstheme="minorHAnsi"/>
        </w:rPr>
        <w:t xml:space="preserve">New chairman of the </w:t>
      </w:r>
      <w:r w:rsidR="00EB23B7">
        <w:rPr>
          <w:rFonts w:asciiTheme="minorHAnsi" w:eastAsia="Arial" w:hAnsiTheme="minorHAnsi" w:cstheme="minorHAnsi"/>
        </w:rPr>
        <w:t>Blisworth Parish Council</w:t>
      </w:r>
      <w:r w:rsidRPr="00CF6095">
        <w:rPr>
          <w:rFonts w:asciiTheme="minorHAnsi" w:eastAsia="Arial" w:hAnsiTheme="minorHAnsi" w:cstheme="minorHAnsi"/>
        </w:rPr>
        <w:t xml:space="preserve"> or committees </w:t>
      </w:r>
    </w:p>
    <w:p w14:paraId="38814D0D" w14:textId="77777777" w:rsidR="00993727" w:rsidRPr="00CF6095" w:rsidRDefault="00993727" w:rsidP="00CF6095">
      <w:pPr>
        <w:spacing w:after="0" w:line="240" w:lineRule="auto"/>
        <w:rPr>
          <w:rFonts w:asciiTheme="minorHAnsi" w:hAnsiTheme="minorHAnsi" w:cstheme="minorHAnsi"/>
        </w:rPr>
      </w:pPr>
    </w:p>
    <w:p w14:paraId="7580060B" w14:textId="40B508E8" w:rsidR="00993727" w:rsidRPr="00FB36C5" w:rsidRDefault="00993727" w:rsidP="00CF6095">
      <w:pPr>
        <w:spacing w:after="0" w:line="240" w:lineRule="auto"/>
        <w:rPr>
          <w:rFonts w:asciiTheme="minorHAnsi" w:hAnsiTheme="minorHAnsi" w:cstheme="minorHAnsi"/>
          <w:u w:val="single"/>
        </w:rPr>
      </w:pPr>
      <w:r w:rsidRPr="00FB36C5">
        <w:rPr>
          <w:rFonts w:asciiTheme="minorHAnsi" w:hAnsiTheme="minorHAnsi" w:cstheme="minorHAnsi"/>
          <w:u w:val="single"/>
        </w:rPr>
        <w:t>Resourcing Training</w:t>
      </w:r>
    </w:p>
    <w:p w14:paraId="175BCCA9" w14:textId="4F1C978E" w:rsidR="00993727" w:rsidRPr="00CF6095" w:rsidRDefault="00EB23B7" w:rsidP="00CF6095">
      <w:pPr>
        <w:spacing w:after="0" w:line="240" w:lineRule="auto"/>
        <w:rPr>
          <w:rFonts w:asciiTheme="minorHAnsi" w:hAnsiTheme="minorHAnsi" w:cstheme="minorHAnsi"/>
        </w:rPr>
      </w:pPr>
      <w:r>
        <w:rPr>
          <w:rFonts w:asciiTheme="minorHAnsi" w:eastAsia="Arial" w:hAnsiTheme="minorHAnsi" w:cstheme="minorHAnsi"/>
        </w:rPr>
        <w:t>Blisworth Parish Council</w:t>
      </w:r>
      <w:r w:rsidR="00993727" w:rsidRPr="00CF6095">
        <w:rPr>
          <w:rFonts w:asciiTheme="minorHAnsi" w:eastAsia="Arial" w:hAnsiTheme="minorHAnsi" w:cstheme="minorHAnsi"/>
        </w:rPr>
        <w:t xml:space="preserve"> will make enough provision in its budget to ensure that staff and councillors are suitably trained to carry out their functions and duties.  There will also be enough funds set aside for appropriate technical literature and other publications.</w:t>
      </w:r>
      <w:r w:rsidR="00CF6095">
        <w:rPr>
          <w:rFonts w:asciiTheme="minorHAnsi" w:eastAsia="Arial" w:hAnsiTheme="minorHAnsi" w:cstheme="minorHAnsi"/>
        </w:rPr>
        <w:t xml:space="preserve">  </w:t>
      </w:r>
      <w:r w:rsidR="00993727" w:rsidRPr="00CF6095">
        <w:rPr>
          <w:rFonts w:asciiTheme="minorHAnsi" w:hAnsiTheme="minorHAnsi" w:cstheme="minorHAnsi"/>
        </w:rPr>
        <w:t xml:space="preserve"> </w:t>
      </w:r>
    </w:p>
    <w:p w14:paraId="37C71C94" w14:textId="77777777" w:rsidR="00993727" w:rsidRPr="00CF6095" w:rsidRDefault="00993727" w:rsidP="00CF6095">
      <w:pPr>
        <w:spacing w:after="0" w:line="240" w:lineRule="auto"/>
        <w:rPr>
          <w:rFonts w:asciiTheme="minorHAnsi" w:hAnsiTheme="minorHAnsi" w:cstheme="minorHAnsi"/>
        </w:rPr>
      </w:pPr>
    </w:p>
    <w:p w14:paraId="6CA0218B" w14:textId="7176973E" w:rsidR="00993727" w:rsidRPr="00CF6095" w:rsidRDefault="00993727" w:rsidP="00CF6095">
      <w:pPr>
        <w:spacing w:after="0" w:line="240" w:lineRule="auto"/>
        <w:rPr>
          <w:rFonts w:asciiTheme="minorHAnsi" w:hAnsiTheme="minorHAnsi" w:cstheme="minorHAnsi"/>
        </w:rPr>
      </w:pPr>
      <w:r w:rsidRPr="00CF6095">
        <w:rPr>
          <w:rFonts w:asciiTheme="minorHAnsi" w:hAnsiTheme="minorHAnsi" w:cstheme="minorHAnsi"/>
        </w:rPr>
        <w:t>Annually an allocation will be made in the budget, each year as required</w:t>
      </w:r>
      <w:r w:rsidR="004E4E99">
        <w:rPr>
          <w:rFonts w:asciiTheme="minorHAnsi" w:hAnsiTheme="minorHAnsi" w:cstheme="minorHAnsi"/>
        </w:rPr>
        <w:t xml:space="preserve"> and as identified as providing value for money</w:t>
      </w:r>
      <w:r w:rsidRPr="00CF6095">
        <w:rPr>
          <w:rFonts w:asciiTheme="minorHAnsi" w:hAnsiTheme="minorHAnsi" w:cstheme="minorHAnsi"/>
        </w:rPr>
        <w:t xml:space="preserve">, to enable necessary training and development. </w:t>
      </w:r>
    </w:p>
    <w:p w14:paraId="5633D226" w14:textId="77777777" w:rsidR="00993727" w:rsidRPr="00CF6095" w:rsidRDefault="00993727" w:rsidP="00CF6095">
      <w:pPr>
        <w:spacing w:after="0" w:line="240" w:lineRule="auto"/>
        <w:rPr>
          <w:rFonts w:asciiTheme="minorHAnsi" w:hAnsiTheme="minorHAnsi" w:cstheme="minorHAnsi"/>
        </w:rPr>
      </w:pPr>
    </w:p>
    <w:p w14:paraId="1D11D100" w14:textId="38CF7923" w:rsidR="00993727" w:rsidRPr="00CF6095" w:rsidRDefault="00993727" w:rsidP="00CF6095">
      <w:pPr>
        <w:spacing w:after="0" w:line="240" w:lineRule="auto"/>
        <w:rPr>
          <w:rFonts w:asciiTheme="minorHAnsi" w:hAnsiTheme="minorHAnsi" w:cstheme="minorHAnsi"/>
        </w:rPr>
      </w:pPr>
      <w:r w:rsidRPr="00CF6095">
        <w:rPr>
          <w:rFonts w:asciiTheme="minorHAnsi" w:hAnsiTheme="minorHAnsi" w:cstheme="minorHAnsi"/>
        </w:rPr>
        <w:t xml:space="preserve">Annually </w:t>
      </w:r>
      <w:r w:rsidR="00EB23B7">
        <w:rPr>
          <w:rFonts w:asciiTheme="minorHAnsi" w:hAnsiTheme="minorHAnsi" w:cstheme="minorHAnsi"/>
        </w:rPr>
        <w:t>Blisworth Parish Council</w:t>
      </w:r>
      <w:r w:rsidRPr="00CF6095">
        <w:rPr>
          <w:rFonts w:asciiTheme="minorHAnsi" w:hAnsiTheme="minorHAnsi" w:cstheme="minorHAnsi"/>
        </w:rPr>
        <w:t xml:space="preserve"> will consider an allocation in the budget for the payment of a subscription to the Society of Local Council Clerks and Northamptonshire County Association of Local Councils to enable the </w:t>
      </w:r>
      <w:r w:rsidR="00EB23B7">
        <w:rPr>
          <w:rFonts w:asciiTheme="minorHAnsi" w:hAnsiTheme="minorHAnsi" w:cstheme="minorHAnsi"/>
        </w:rPr>
        <w:t>c</w:t>
      </w:r>
      <w:r w:rsidRPr="00CF6095">
        <w:rPr>
          <w:rFonts w:asciiTheme="minorHAnsi" w:hAnsiTheme="minorHAnsi" w:cstheme="minorHAnsi"/>
        </w:rPr>
        <w:t xml:space="preserve">lerk and </w:t>
      </w:r>
      <w:r w:rsidR="00EB23B7">
        <w:rPr>
          <w:rFonts w:asciiTheme="minorHAnsi" w:hAnsiTheme="minorHAnsi" w:cstheme="minorHAnsi"/>
        </w:rPr>
        <w:t>c</w:t>
      </w:r>
      <w:r w:rsidRPr="00CF6095">
        <w:rPr>
          <w:rFonts w:asciiTheme="minorHAnsi" w:hAnsiTheme="minorHAnsi" w:cstheme="minorHAnsi"/>
        </w:rPr>
        <w:t xml:space="preserve">ouncillors to take advantage of their training courses and conferences. </w:t>
      </w:r>
    </w:p>
    <w:p w14:paraId="4F8BB4A1" w14:textId="77777777" w:rsidR="00993727" w:rsidRPr="00CF6095" w:rsidRDefault="00993727" w:rsidP="00CF6095">
      <w:pPr>
        <w:spacing w:after="0" w:line="240" w:lineRule="auto"/>
        <w:rPr>
          <w:rFonts w:asciiTheme="minorHAnsi" w:hAnsiTheme="minorHAnsi" w:cstheme="minorHAnsi"/>
        </w:rPr>
      </w:pPr>
    </w:p>
    <w:p w14:paraId="3D9D7734" w14:textId="77777777" w:rsidR="00993727" w:rsidRPr="00CF6095" w:rsidRDefault="00993727" w:rsidP="00CF6095">
      <w:pPr>
        <w:spacing w:after="0" w:line="240" w:lineRule="auto"/>
        <w:rPr>
          <w:rFonts w:asciiTheme="minorHAnsi" w:hAnsiTheme="minorHAnsi" w:cstheme="minorHAnsi"/>
        </w:rPr>
      </w:pPr>
      <w:r w:rsidRPr="00CF6095">
        <w:rPr>
          <w:rFonts w:asciiTheme="minorHAnsi" w:hAnsiTheme="minorHAnsi" w:cstheme="minorHAnsi"/>
        </w:rPr>
        <w:t>Purchase of relevant resources such as publications will be considered on an ongoing basis.</w:t>
      </w:r>
    </w:p>
    <w:p w14:paraId="5CE77997" w14:textId="373084D3" w:rsidR="00993727" w:rsidRPr="00CF6095" w:rsidRDefault="00993727" w:rsidP="00CF6095">
      <w:pPr>
        <w:spacing w:after="0" w:line="240" w:lineRule="auto"/>
        <w:rPr>
          <w:rFonts w:asciiTheme="minorHAnsi" w:eastAsia="Arial" w:hAnsiTheme="minorHAnsi" w:cstheme="minorHAnsi"/>
        </w:rPr>
      </w:pPr>
    </w:p>
    <w:p w14:paraId="5B646CDD" w14:textId="24D7B3F7" w:rsidR="00993727" w:rsidRPr="00CF6095" w:rsidRDefault="00993727" w:rsidP="00CF6095">
      <w:pPr>
        <w:spacing w:after="0" w:line="240" w:lineRule="auto"/>
        <w:rPr>
          <w:rFonts w:asciiTheme="minorHAnsi" w:hAnsiTheme="minorHAnsi" w:cstheme="minorHAnsi"/>
        </w:rPr>
      </w:pPr>
      <w:r w:rsidRPr="00CF6095">
        <w:rPr>
          <w:rFonts w:asciiTheme="minorHAnsi" w:hAnsiTheme="minorHAnsi" w:cstheme="minorHAnsi"/>
        </w:rPr>
        <w:t xml:space="preserve">The </w:t>
      </w:r>
      <w:r w:rsidR="00EB23B7">
        <w:rPr>
          <w:rFonts w:asciiTheme="minorHAnsi" w:hAnsiTheme="minorHAnsi" w:cstheme="minorHAnsi"/>
        </w:rPr>
        <w:t>c</w:t>
      </w:r>
      <w:r w:rsidRPr="00CF6095">
        <w:rPr>
          <w:rFonts w:asciiTheme="minorHAnsi" w:hAnsiTheme="minorHAnsi" w:cstheme="minorHAnsi"/>
        </w:rPr>
        <w:t>lerk will maintain a record of training attended by themselves</w:t>
      </w:r>
      <w:r w:rsidR="00FB36C5">
        <w:rPr>
          <w:rFonts w:asciiTheme="minorHAnsi" w:hAnsiTheme="minorHAnsi" w:cstheme="minorHAnsi"/>
        </w:rPr>
        <w:t xml:space="preserve">, all staff </w:t>
      </w:r>
      <w:r w:rsidRPr="00CF6095">
        <w:rPr>
          <w:rFonts w:asciiTheme="minorHAnsi" w:hAnsiTheme="minorHAnsi" w:cstheme="minorHAnsi"/>
        </w:rPr>
        <w:t xml:space="preserve">and </w:t>
      </w:r>
      <w:r w:rsidR="00EB23B7">
        <w:rPr>
          <w:rFonts w:asciiTheme="minorHAnsi" w:hAnsiTheme="minorHAnsi" w:cstheme="minorHAnsi"/>
        </w:rPr>
        <w:t>c</w:t>
      </w:r>
      <w:r w:rsidRPr="00CF6095">
        <w:rPr>
          <w:rFonts w:asciiTheme="minorHAnsi" w:hAnsiTheme="minorHAnsi" w:cstheme="minorHAnsi"/>
        </w:rPr>
        <w:t>ouncillors.</w:t>
      </w:r>
    </w:p>
    <w:p w14:paraId="0F97FD4A" w14:textId="54DCC09F" w:rsidR="00993727" w:rsidRPr="00CF6095" w:rsidRDefault="00993727" w:rsidP="00CF6095">
      <w:pPr>
        <w:spacing w:after="0" w:line="240" w:lineRule="auto"/>
        <w:rPr>
          <w:rFonts w:asciiTheme="minorHAnsi" w:hAnsiTheme="minorHAnsi" w:cstheme="minorHAnsi"/>
        </w:rPr>
      </w:pPr>
    </w:p>
    <w:p w14:paraId="33D66B34" w14:textId="43DB82C1" w:rsidR="00993727" w:rsidRPr="00CF6095" w:rsidRDefault="00993727" w:rsidP="00CF6095">
      <w:pPr>
        <w:spacing w:after="0" w:line="240" w:lineRule="auto"/>
        <w:rPr>
          <w:rFonts w:asciiTheme="minorHAnsi" w:hAnsiTheme="minorHAnsi" w:cstheme="minorHAnsi"/>
        </w:rPr>
      </w:pPr>
    </w:p>
    <w:tbl>
      <w:tblPr>
        <w:tblStyle w:val="TableGrid0"/>
        <w:tblW w:w="0" w:type="auto"/>
        <w:tblInd w:w="-289" w:type="dxa"/>
        <w:tblLook w:val="04A0" w:firstRow="1" w:lastRow="0" w:firstColumn="1" w:lastColumn="0" w:noHBand="0" w:noVBand="1"/>
      </w:tblPr>
      <w:tblGrid>
        <w:gridCol w:w="1582"/>
        <w:gridCol w:w="1688"/>
        <w:gridCol w:w="3076"/>
        <w:gridCol w:w="1182"/>
        <w:gridCol w:w="1313"/>
      </w:tblGrid>
      <w:tr w:rsidR="000A3464" w:rsidRPr="00BB4C74" w14:paraId="48CE4A27" w14:textId="77777777" w:rsidTr="00BB4C74">
        <w:tc>
          <w:tcPr>
            <w:tcW w:w="1582" w:type="dxa"/>
          </w:tcPr>
          <w:p w14:paraId="6386D304" w14:textId="77777777" w:rsidR="000A3464" w:rsidRPr="00BB4C74" w:rsidRDefault="000A3464" w:rsidP="00887B35">
            <w:pPr>
              <w:jc w:val="center"/>
              <w:rPr>
                <w:rFonts w:asciiTheme="minorHAnsi" w:hAnsiTheme="minorHAnsi" w:cstheme="minorHAnsi"/>
                <w:b/>
                <w:bCs/>
                <w:sz w:val="20"/>
                <w:szCs w:val="20"/>
              </w:rPr>
            </w:pPr>
            <w:bookmarkStart w:id="0" w:name="_Hlk99483335"/>
            <w:r w:rsidRPr="00BB4C74">
              <w:rPr>
                <w:rFonts w:asciiTheme="minorHAnsi" w:hAnsiTheme="minorHAnsi" w:cstheme="minorHAnsi"/>
                <w:b/>
                <w:bCs/>
                <w:sz w:val="20"/>
                <w:szCs w:val="20"/>
              </w:rPr>
              <w:t>Version</w:t>
            </w:r>
          </w:p>
        </w:tc>
        <w:tc>
          <w:tcPr>
            <w:tcW w:w="1688" w:type="dxa"/>
          </w:tcPr>
          <w:p w14:paraId="465A3E7C" w14:textId="77777777" w:rsidR="000A3464" w:rsidRPr="00BB4C74" w:rsidRDefault="000A3464" w:rsidP="00887B35">
            <w:pPr>
              <w:jc w:val="center"/>
              <w:rPr>
                <w:rFonts w:asciiTheme="minorHAnsi" w:hAnsiTheme="minorHAnsi" w:cstheme="minorHAnsi"/>
                <w:b/>
                <w:bCs/>
                <w:sz w:val="20"/>
                <w:szCs w:val="20"/>
              </w:rPr>
            </w:pPr>
            <w:r w:rsidRPr="00BB4C74">
              <w:rPr>
                <w:rFonts w:asciiTheme="minorHAnsi" w:hAnsiTheme="minorHAnsi" w:cstheme="minorHAnsi"/>
                <w:b/>
                <w:bCs/>
                <w:sz w:val="20"/>
                <w:szCs w:val="20"/>
              </w:rPr>
              <w:t>Details of any revision</w:t>
            </w:r>
          </w:p>
        </w:tc>
        <w:tc>
          <w:tcPr>
            <w:tcW w:w="3076" w:type="dxa"/>
          </w:tcPr>
          <w:p w14:paraId="0F1BE275" w14:textId="77777777" w:rsidR="000A3464" w:rsidRPr="00BB4C74" w:rsidRDefault="000A3464" w:rsidP="00887B35">
            <w:pPr>
              <w:jc w:val="center"/>
              <w:rPr>
                <w:rFonts w:asciiTheme="minorHAnsi" w:hAnsiTheme="minorHAnsi" w:cstheme="minorHAnsi"/>
                <w:b/>
                <w:bCs/>
                <w:sz w:val="20"/>
                <w:szCs w:val="20"/>
              </w:rPr>
            </w:pPr>
            <w:r w:rsidRPr="00BB4C74">
              <w:rPr>
                <w:rFonts w:asciiTheme="minorHAnsi" w:hAnsiTheme="minorHAnsi" w:cstheme="minorHAnsi"/>
                <w:b/>
                <w:bCs/>
                <w:sz w:val="20"/>
                <w:szCs w:val="20"/>
              </w:rPr>
              <w:t>Approved at</w:t>
            </w:r>
          </w:p>
        </w:tc>
        <w:tc>
          <w:tcPr>
            <w:tcW w:w="1182" w:type="dxa"/>
          </w:tcPr>
          <w:p w14:paraId="3BCB59F4" w14:textId="77777777" w:rsidR="000A3464" w:rsidRPr="00BB4C74" w:rsidRDefault="000A3464" w:rsidP="00887B35">
            <w:pPr>
              <w:jc w:val="center"/>
              <w:rPr>
                <w:rFonts w:asciiTheme="minorHAnsi" w:hAnsiTheme="minorHAnsi" w:cstheme="minorHAnsi"/>
                <w:b/>
                <w:bCs/>
                <w:sz w:val="20"/>
                <w:szCs w:val="20"/>
              </w:rPr>
            </w:pPr>
            <w:r w:rsidRPr="00BB4C74">
              <w:rPr>
                <w:rFonts w:asciiTheme="minorHAnsi" w:hAnsiTheme="minorHAnsi" w:cstheme="minorHAnsi"/>
                <w:b/>
                <w:bCs/>
                <w:sz w:val="20"/>
                <w:szCs w:val="20"/>
              </w:rPr>
              <w:t>Date</w:t>
            </w:r>
          </w:p>
        </w:tc>
        <w:tc>
          <w:tcPr>
            <w:tcW w:w="1313" w:type="dxa"/>
          </w:tcPr>
          <w:p w14:paraId="0346A901" w14:textId="77777777" w:rsidR="000A3464" w:rsidRPr="00BB4C74" w:rsidRDefault="000A3464" w:rsidP="00887B35">
            <w:pPr>
              <w:jc w:val="center"/>
              <w:rPr>
                <w:rFonts w:asciiTheme="minorHAnsi" w:hAnsiTheme="minorHAnsi" w:cstheme="minorHAnsi"/>
                <w:b/>
                <w:bCs/>
                <w:sz w:val="20"/>
                <w:szCs w:val="20"/>
              </w:rPr>
            </w:pPr>
            <w:r w:rsidRPr="00BB4C74">
              <w:rPr>
                <w:rFonts w:asciiTheme="minorHAnsi" w:hAnsiTheme="minorHAnsi" w:cstheme="minorHAnsi"/>
                <w:b/>
                <w:bCs/>
                <w:sz w:val="20"/>
                <w:szCs w:val="20"/>
              </w:rPr>
              <w:t>Review Date</w:t>
            </w:r>
          </w:p>
        </w:tc>
      </w:tr>
      <w:tr w:rsidR="000A3464" w:rsidRPr="00BB4C74" w14:paraId="60D878D8" w14:textId="77777777" w:rsidTr="00BB4C74">
        <w:tc>
          <w:tcPr>
            <w:tcW w:w="1582" w:type="dxa"/>
          </w:tcPr>
          <w:p w14:paraId="2CFF9C41" w14:textId="77777777" w:rsidR="000A3464" w:rsidRPr="00BB4C74" w:rsidRDefault="000A3464" w:rsidP="00887B35">
            <w:pPr>
              <w:rPr>
                <w:rFonts w:asciiTheme="minorHAnsi" w:hAnsiTheme="minorHAnsi" w:cstheme="minorHAnsi"/>
                <w:sz w:val="20"/>
                <w:szCs w:val="20"/>
              </w:rPr>
            </w:pPr>
            <w:r w:rsidRPr="00BB4C74">
              <w:rPr>
                <w:rFonts w:asciiTheme="minorHAnsi" w:hAnsiTheme="minorHAnsi" w:cstheme="minorHAnsi"/>
                <w:sz w:val="20"/>
                <w:szCs w:val="20"/>
              </w:rPr>
              <w:t>v1</w:t>
            </w:r>
          </w:p>
        </w:tc>
        <w:tc>
          <w:tcPr>
            <w:tcW w:w="1688" w:type="dxa"/>
          </w:tcPr>
          <w:p w14:paraId="651A2B2C" w14:textId="77777777" w:rsidR="000A3464" w:rsidRPr="00BB4C74" w:rsidRDefault="000A3464" w:rsidP="00887B35">
            <w:pPr>
              <w:rPr>
                <w:rFonts w:asciiTheme="minorHAnsi" w:hAnsiTheme="minorHAnsi" w:cstheme="minorHAnsi"/>
                <w:sz w:val="20"/>
                <w:szCs w:val="20"/>
              </w:rPr>
            </w:pPr>
            <w:r w:rsidRPr="00BB4C74">
              <w:rPr>
                <w:sz w:val="20"/>
                <w:szCs w:val="20"/>
              </w:rPr>
              <w:t xml:space="preserve">Initial draft </w:t>
            </w:r>
          </w:p>
        </w:tc>
        <w:tc>
          <w:tcPr>
            <w:tcW w:w="3076" w:type="dxa"/>
          </w:tcPr>
          <w:p w14:paraId="14FD5677" w14:textId="77777777" w:rsidR="000A3464" w:rsidRPr="00BB4C74" w:rsidRDefault="000A3464" w:rsidP="00887B35">
            <w:pPr>
              <w:rPr>
                <w:sz w:val="20"/>
                <w:szCs w:val="20"/>
              </w:rPr>
            </w:pPr>
            <w:r w:rsidRPr="00BB4C74">
              <w:rPr>
                <w:sz w:val="20"/>
                <w:szCs w:val="20"/>
              </w:rPr>
              <w:t>Adopted at 07/11/2002</w:t>
            </w:r>
          </w:p>
          <w:p w14:paraId="37F734B7" w14:textId="4D7EFD9F" w:rsidR="000A3464" w:rsidRPr="00BB4C74" w:rsidRDefault="000A3464" w:rsidP="00887B35">
            <w:pPr>
              <w:rPr>
                <w:rFonts w:asciiTheme="minorHAnsi" w:hAnsiTheme="minorHAnsi" w:cstheme="minorHAnsi"/>
                <w:sz w:val="20"/>
                <w:szCs w:val="20"/>
              </w:rPr>
            </w:pPr>
            <w:r w:rsidRPr="00BB4C74">
              <w:rPr>
                <w:sz w:val="20"/>
                <w:szCs w:val="20"/>
              </w:rPr>
              <w:t>Minute Point:</w:t>
            </w:r>
            <w:r w:rsidR="002A6BB1" w:rsidRPr="00BB4C74">
              <w:rPr>
                <w:sz w:val="20"/>
                <w:szCs w:val="20"/>
              </w:rPr>
              <w:t xml:space="preserve"> </w:t>
            </w:r>
            <w:r w:rsidR="00B66739" w:rsidRPr="00BB4C74">
              <w:rPr>
                <w:sz w:val="20"/>
                <w:szCs w:val="20"/>
              </w:rPr>
              <w:t>12</w:t>
            </w:r>
          </w:p>
        </w:tc>
        <w:tc>
          <w:tcPr>
            <w:tcW w:w="1182" w:type="dxa"/>
          </w:tcPr>
          <w:p w14:paraId="21AE2261" w14:textId="2A331FE5" w:rsidR="000A3464" w:rsidRPr="00BB4C74" w:rsidRDefault="000A3464" w:rsidP="00887B35">
            <w:pPr>
              <w:rPr>
                <w:rFonts w:asciiTheme="minorHAnsi" w:hAnsiTheme="minorHAnsi" w:cstheme="minorHAnsi"/>
                <w:sz w:val="20"/>
                <w:szCs w:val="20"/>
              </w:rPr>
            </w:pPr>
            <w:r w:rsidRPr="00BB4C74">
              <w:rPr>
                <w:sz w:val="20"/>
                <w:szCs w:val="20"/>
              </w:rPr>
              <w:t>07/11/2002</w:t>
            </w:r>
          </w:p>
        </w:tc>
        <w:tc>
          <w:tcPr>
            <w:tcW w:w="1313" w:type="dxa"/>
          </w:tcPr>
          <w:p w14:paraId="3069AB2C" w14:textId="604EB185" w:rsidR="000A3464" w:rsidRPr="00BB4C74" w:rsidRDefault="000A3464" w:rsidP="00887B35">
            <w:pPr>
              <w:rPr>
                <w:rFonts w:asciiTheme="minorHAnsi" w:hAnsiTheme="minorHAnsi" w:cstheme="minorHAnsi"/>
                <w:sz w:val="20"/>
                <w:szCs w:val="20"/>
              </w:rPr>
            </w:pPr>
            <w:r w:rsidRPr="00BB4C74">
              <w:rPr>
                <w:rFonts w:asciiTheme="minorHAnsi" w:hAnsiTheme="minorHAnsi" w:cstheme="minorHAnsi"/>
                <w:sz w:val="20"/>
                <w:szCs w:val="20"/>
              </w:rPr>
              <w:t>May 2023</w:t>
            </w:r>
          </w:p>
        </w:tc>
      </w:tr>
      <w:tr w:rsidR="00BB4C74" w:rsidRPr="00BB4C74" w14:paraId="0D9B76D1" w14:textId="77777777" w:rsidTr="00254DB1">
        <w:tc>
          <w:tcPr>
            <w:tcW w:w="1582" w:type="dxa"/>
          </w:tcPr>
          <w:p w14:paraId="08E1ECCA" w14:textId="52AE6DD2" w:rsidR="00BB4C74" w:rsidRPr="00BB4C74" w:rsidRDefault="00BB4C74" w:rsidP="00BB4C74">
            <w:pPr>
              <w:rPr>
                <w:rFonts w:asciiTheme="minorHAnsi" w:hAnsiTheme="minorHAnsi" w:cstheme="minorHAnsi"/>
                <w:sz w:val="20"/>
                <w:szCs w:val="20"/>
              </w:rPr>
            </w:pPr>
            <w:r>
              <w:rPr>
                <w:rFonts w:cstheme="minorHAnsi"/>
                <w:sz w:val="20"/>
                <w:szCs w:val="20"/>
              </w:rPr>
              <w:t>Readopted</w:t>
            </w:r>
          </w:p>
        </w:tc>
        <w:tc>
          <w:tcPr>
            <w:tcW w:w="1688" w:type="dxa"/>
            <w:vAlign w:val="bottom"/>
          </w:tcPr>
          <w:p w14:paraId="5E45BFB9" w14:textId="08B80522" w:rsidR="00BB4C74" w:rsidRPr="00BB4C74" w:rsidRDefault="00BB4C74" w:rsidP="00BB4C74">
            <w:pPr>
              <w:rPr>
                <w:sz w:val="20"/>
                <w:szCs w:val="20"/>
              </w:rPr>
            </w:pPr>
            <w:r>
              <w:rPr>
                <w:rFonts w:cstheme="minorHAnsi"/>
                <w:sz w:val="20"/>
                <w:szCs w:val="20"/>
              </w:rPr>
              <w:t>None</w:t>
            </w:r>
          </w:p>
        </w:tc>
        <w:tc>
          <w:tcPr>
            <w:tcW w:w="3076" w:type="dxa"/>
            <w:vAlign w:val="bottom"/>
          </w:tcPr>
          <w:p w14:paraId="16A995C9" w14:textId="77777777" w:rsidR="00BB4C74" w:rsidRDefault="00BB4C74" w:rsidP="00BB4C74">
            <w:pPr>
              <w:rPr>
                <w:rFonts w:asciiTheme="minorHAnsi" w:eastAsiaTheme="minorHAnsi" w:hAnsiTheme="minorHAnsi" w:cstheme="minorHAnsi"/>
                <w:color w:val="auto"/>
                <w:sz w:val="20"/>
                <w:szCs w:val="20"/>
              </w:rPr>
            </w:pPr>
            <w:r>
              <w:rPr>
                <w:rFonts w:cstheme="minorHAnsi"/>
                <w:sz w:val="20"/>
                <w:szCs w:val="20"/>
              </w:rPr>
              <w:t xml:space="preserve">Readopted at BPC Meeting </w:t>
            </w:r>
          </w:p>
          <w:p w14:paraId="34D8FAD8" w14:textId="02E40ED9" w:rsidR="00BB4C74" w:rsidRPr="00BB4C74" w:rsidRDefault="00BB4C74" w:rsidP="00BB4C74">
            <w:pPr>
              <w:rPr>
                <w:sz w:val="20"/>
                <w:szCs w:val="20"/>
              </w:rPr>
            </w:pPr>
            <w:r>
              <w:rPr>
                <w:rFonts w:cstheme="minorHAnsi"/>
                <w:sz w:val="20"/>
                <w:szCs w:val="20"/>
              </w:rPr>
              <w:t>02/05/2023 Minute Point: 31</w:t>
            </w:r>
          </w:p>
        </w:tc>
        <w:tc>
          <w:tcPr>
            <w:tcW w:w="1182" w:type="dxa"/>
          </w:tcPr>
          <w:p w14:paraId="021A519C" w14:textId="77777777" w:rsidR="00BB4C74" w:rsidRDefault="00BB4C74" w:rsidP="00BB4C74">
            <w:pPr>
              <w:rPr>
                <w:rFonts w:asciiTheme="minorHAnsi" w:eastAsiaTheme="minorHAnsi" w:hAnsiTheme="minorHAnsi" w:cstheme="minorHAnsi"/>
                <w:color w:val="auto"/>
                <w:sz w:val="20"/>
                <w:szCs w:val="20"/>
              </w:rPr>
            </w:pPr>
            <w:r>
              <w:rPr>
                <w:rFonts w:cstheme="minorHAnsi"/>
                <w:sz w:val="20"/>
                <w:szCs w:val="20"/>
              </w:rPr>
              <w:t>02/05/2023</w:t>
            </w:r>
          </w:p>
          <w:p w14:paraId="031BF3C2" w14:textId="77777777" w:rsidR="00BB4C74" w:rsidRPr="00BB4C74" w:rsidRDefault="00BB4C74" w:rsidP="00BB4C74">
            <w:pPr>
              <w:rPr>
                <w:sz w:val="20"/>
                <w:szCs w:val="20"/>
              </w:rPr>
            </w:pPr>
          </w:p>
        </w:tc>
        <w:tc>
          <w:tcPr>
            <w:tcW w:w="1313" w:type="dxa"/>
          </w:tcPr>
          <w:p w14:paraId="6263114C" w14:textId="46B978AF" w:rsidR="00BB4C74" w:rsidRPr="00BB4C74" w:rsidRDefault="00BB4C74" w:rsidP="00BB4C74">
            <w:pPr>
              <w:rPr>
                <w:rFonts w:asciiTheme="minorHAnsi" w:hAnsiTheme="minorHAnsi" w:cstheme="minorHAnsi"/>
                <w:sz w:val="20"/>
                <w:szCs w:val="20"/>
              </w:rPr>
            </w:pPr>
            <w:r>
              <w:rPr>
                <w:rFonts w:cstheme="minorHAnsi"/>
                <w:sz w:val="20"/>
                <w:szCs w:val="20"/>
              </w:rPr>
              <w:t>May 2024</w:t>
            </w:r>
          </w:p>
        </w:tc>
      </w:tr>
      <w:tr w:rsidR="00666738" w:rsidRPr="00BB4C74" w14:paraId="205D1147" w14:textId="77777777" w:rsidTr="00374805">
        <w:tc>
          <w:tcPr>
            <w:tcW w:w="1582" w:type="dxa"/>
          </w:tcPr>
          <w:p w14:paraId="34EF9AC5" w14:textId="2B367D4E" w:rsidR="00666738" w:rsidRDefault="00666738" w:rsidP="00666738">
            <w:pPr>
              <w:rPr>
                <w:rFonts w:cstheme="minorHAnsi"/>
                <w:sz w:val="20"/>
                <w:szCs w:val="20"/>
              </w:rPr>
            </w:pPr>
            <w:r>
              <w:rPr>
                <w:rFonts w:asciiTheme="minorHAnsi" w:hAnsiTheme="minorHAnsi" w:cstheme="minorHAnsi"/>
                <w:sz w:val="20"/>
                <w:szCs w:val="20"/>
              </w:rPr>
              <w:t>Readopted</w:t>
            </w:r>
          </w:p>
        </w:tc>
        <w:tc>
          <w:tcPr>
            <w:tcW w:w="1688" w:type="dxa"/>
          </w:tcPr>
          <w:p w14:paraId="67113B00" w14:textId="6471F040" w:rsidR="00666738" w:rsidRDefault="00666738" w:rsidP="00666738">
            <w:pPr>
              <w:rPr>
                <w:rFonts w:cstheme="minorHAnsi"/>
                <w:sz w:val="20"/>
                <w:szCs w:val="20"/>
              </w:rPr>
            </w:pPr>
            <w:r>
              <w:rPr>
                <w:rFonts w:asciiTheme="minorHAnsi" w:hAnsiTheme="minorHAnsi" w:cstheme="minorHAnsi"/>
                <w:sz w:val="20"/>
                <w:szCs w:val="20"/>
              </w:rPr>
              <w:t>None</w:t>
            </w:r>
          </w:p>
        </w:tc>
        <w:tc>
          <w:tcPr>
            <w:tcW w:w="3076" w:type="dxa"/>
          </w:tcPr>
          <w:p w14:paraId="021ABC11" w14:textId="77777777" w:rsidR="00666738" w:rsidRDefault="00666738" w:rsidP="00666738">
            <w:pPr>
              <w:rPr>
                <w:rFonts w:asciiTheme="minorHAnsi" w:hAnsiTheme="minorHAnsi" w:cstheme="minorHAnsi"/>
                <w:sz w:val="20"/>
                <w:szCs w:val="20"/>
              </w:rPr>
            </w:pPr>
            <w:r>
              <w:rPr>
                <w:rFonts w:asciiTheme="minorHAnsi" w:hAnsiTheme="minorHAnsi" w:cstheme="minorHAnsi"/>
                <w:sz w:val="20"/>
                <w:szCs w:val="20"/>
              </w:rPr>
              <w:t xml:space="preserve">Readopted at BPC Meeting </w:t>
            </w:r>
          </w:p>
          <w:p w14:paraId="1B115B20" w14:textId="56AD9278" w:rsidR="00666738" w:rsidRDefault="00666738" w:rsidP="00666738">
            <w:pPr>
              <w:rPr>
                <w:rFonts w:cstheme="minorHAnsi"/>
                <w:sz w:val="20"/>
                <w:szCs w:val="20"/>
              </w:rPr>
            </w:pPr>
            <w:r>
              <w:rPr>
                <w:rFonts w:asciiTheme="minorHAnsi" w:hAnsiTheme="minorHAnsi" w:cstheme="minorHAnsi"/>
                <w:sz w:val="20"/>
                <w:szCs w:val="20"/>
              </w:rPr>
              <w:t>13/05/2024 Minute Point: BPC/58/24-25</w:t>
            </w:r>
          </w:p>
        </w:tc>
        <w:tc>
          <w:tcPr>
            <w:tcW w:w="1182" w:type="dxa"/>
          </w:tcPr>
          <w:p w14:paraId="5BD8EB92" w14:textId="77777777" w:rsidR="00666738" w:rsidRDefault="00666738" w:rsidP="00666738">
            <w:pPr>
              <w:rPr>
                <w:rFonts w:asciiTheme="minorHAnsi" w:hAnsiTheme="minorHAnsi" w:cstheme="minorHAnsi"/>
                <w:sz w:val="20"/>
                <w:szCs w:val="20"/>
              </w:rPr>
            </w:pPr>
            <w:r>
              <w:rPr>
                <w:rFonts w:asciiTheme="minorHAnsi" w:hAnsiTheme="minorHAnsi" w:cstheme="minorHAnsi"/>
                <w:sz w:val="20"/>
                <w:szCs w:val="20"/>
              </w:rPr>
              <w:t>13/05/2024</w:t>
            </w:r>
          </w:p>
          <w:p w14:paraId="03E1923A" w14:textId="77777777" w:rsidR="00666738" w:rsidRDefault="00666738" w:rsidP="00666738">
            <w:pPr>
              <w:rPr>
                <w:rFonts w:cstheme="minorHAnsi"/>
                <w:sz w:val="20"/>
                <w:szCs w:val="20"/>
              </w:rPr>
            </w:pPr>
          </w:p>
        </w:tc>
        <w:tc>
          <w:tcPr>
            <w:tcW w:w="1313" w:type="dxa"/>
          </w:tcPr>
          <w:p w14:paraId="7FB36600" w14:textId="2BD2390D" w:rsidR="00666738" w:rsidRDefault="00666738" w:rsidP="00666738">
            <w:pPr>
              <w:rPr>
                <w:rFonts w:cstheme="minorHAnsi"/>
                <w:sz w:val="20"/>
                <w:szCs w:val="20"/>
              </w:rPr>
            </w:pPr>
            <w:r>
              <w:rPr>
                <w:rFonts w:asciiTheme="minorHAnsi" w:hAnsiTheme="minorHAnsi" w:cstheme="minorHAnsi"/>
                <w:sz w:val="20"/>
                <w:szCs w:val="20"/>
              </w:rPr>
              <w:t>May 2025</w:t>
            </w:r>
          </w:p>
        </w:tc>
      </w:tr>
      <w:tr w:rsidR="001F47E0" w:rsidRPr="00BB4C74" w14:paraId="60DD5906" w14:textId="77777777" w:rsidTr="00374805">
        <w:tc>
          <w:tcPr>
            <w:tcW w:w="1582" w:type="dxa"/>
          </w:tcPr>
          <w:p w14:paraId="6FB08C4F" w14:textId="2BCBA192" w:rsidR="001F47E0" w:rsidRDefault="001F47E0" w:rsidP="001F47E0">
            <w:pPr>
              <w:rPr>
                <w:rFonts w:asciiTheme="minorHAnsi" w:hAnsiTheme="minorHAnsi" w:cstheme="minorHAnsi"/>
                <w:sz w:val="20"/>
                <w:szCs w:val="20"/>
              </w:rPr>
            </w:pPr>
            <w:r>
              <w:rPr>
                <w:rFonts w:asciiTheme="minorHAnsi" w:hAnsiTheme="minorHAnsi" w:cstheme="minorHAnsi"/>
                <w:sz w:val="20"/>
                <w:szCs w:val="20"/>
              </w:rPr>
              <w:t>Readopted</w:t>
            </w:r>
          </w:p>
        </w:tc>
        <w:tc>
          <w:tcPr>
            <w:tcW w:w="1688" w:type="dxa"/>
          </w:tcPr>
          <w:p w14:paraId="6303AA0F" w14:textId="3E02194F" w:rsidR="001F47E0" w:rsidRDefault="001F47E0" w:rsidP="001F47E0">
            <w:pPr>
              <w:rPr>
                <w:rFonts w:asciiTheme="minorHAnsi" w:hAnsiTheme="minorHAnsi" w:cstheme="minorHAnsi"/>
                <w:sz w:val="20"/>
                <w:szCs w:val="20"/>
              </w:rPr>
            </w:pPr>
            <w:r>
              <w:rPr>
                <w:rFonts w:asciiTheme="minorHAnsi" w:hAnsiTheme="minorHAnsi" w:cstheme="minorHAnsi"/>
                <w:sz w:val="20"/>
                <w:szCs w:val="20"/>
              </w:rPr>
              <w:t>None</w:t>
            </w:r>
          </w:p>
        </w:tc>
        <w:tc>
          <w:tcPr>
            <w:tcW w:w="3076" w:type="dxa"/>
          </w:tcPr>
          <w:p w14:paraId="7191B92C" w14:textId="77777777" w:rsidR="001F47E0" w:rsidRDefault="001F47E0" w:rsidP="001F47E0">
            <w:pPr>
              <w:rPr>
                <w:rFonts w:asciiTheme="minorHAnsi" w:hAnsiTheme="minorHAnsi" w:cstheme="minorHAnsi"/>
                <w:sz w:val="20"/>
                <w:szCs w:val="20"/>
              </w:rPr>
            </w:pPr>
            <w:r>
              <w:rPr>
                <w:rFonts w:asciiTheme="minorHAnsi" w:hAnsiTheme="minorHAnsi" w:cstheme="minorHAnsi"/>
                <w:sz w:val="20"/>
                <w:szCs w:val="20"/>
              </w:rPr>
              <w:t xml:space="preserve">Readopted at BPC Meeting </w:t>
            </w:r>
          </w:p>
          <w:p w14:paraId="1E9FE8ED" w14:textId="49CEDACF" w:rsidR="001F47E0" w:rsidRDefault="001F47E0" w:rsidP="001F47E0">
            <w:pPr>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2</w:t>
            </w:r>
            <w:r>
              <w:rPr>
                <w:rFonts w:asciiTheme="minorHAnsi" w:hAnsiTheme="minorHAnsi" w:cstheme="minorHAnsi"/>
                <w:sz w:val="20"/>
                <w:szCs w:val="20"/>
              </w:rPr>
              <w:t>/05/202</w:t>
            </w:r>
            <w:r>
              <w:rPr>
                <w:rFonts w:asciiTheme="minorHAnsi" w:hAnsiTheme="minorHAnsi" w:cstheme="minorHAnsi"/>
                <w:sz w:val="20"/>
                <w:szCs w:val="20"/>
              </w:rPr>
              <w:t>5</w:t>
            </w:r>
            <w:r>
              <w:rPr>
                <w:rFonts w:asciiTheme="minorHAnsi" w:hAnsiTheme="minorHAnsi" w:cstheme="minorHAnsi"/>
                <w:sz w:val="20"/>
                <w:szCs w:val="20"/>
              </w:rPr>
              <w:t xml:space="preserve"> Minute Point: BPC/</w:t>
            </w:r>
            <w:r>
              <w:rPr>
                <w:rFonts w:asciiTheme="minorHAnsi" w:hAnsiTheme="minorHAnsi" w:cstheme="minorHAnsi"/>
                <w:sz w:val="20"/>
                <w:szCs w:val="20"/>
              </w:rPr>
              <w:t>31</w:t>
            </w:r>
            <w:r>
              <w:rPr>
                <w:rFonts w:asciiTheme="minorHAnsi" w:hAnsiTheme="minorHAnsi" w:cstheme="minorHAnsi"/>
                <w:sz w:val="20"/>
                <w:szCs w:val="20"/>
              </w:rPr>
              <w:t>/2</w:t>
            </w:r>
            <w:r>
              <w:rPr>
                <w:rFonts w:asciiTheme="minorHAnsi" w:hAnsiTheme="minorHAnsi" w:cstheme="minorHAnsi"/>
                <w:sz w:val="20"/>
                <w:szCs w:val="20"/>
              </w:rPr>
              <w:t>025</w:t>
            </w:r>
          </w:p>
        </w:tc>
        <w:tc>
          <w:tcPr>
            <w:tcW w:w="1182" w:type="dxa"/>
          </w:tcPr>
          <w:p w14:paraId="20B34858" w14:textId="1082C620" w:rsidR="001F47E0" w:rsidRDefault="001F47E0" w:rsidP="001F47E0">
            <w:pPr>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2</w:t>
            </w:r>
            <w:r>
              <w:rPr>
                <w:rFonts w:asciiTheme="minorHAnsi" w:hAnsiTheme="minorHAnsi" w:cstheme="minorHAnsi"/>
                <w:sz w:val="20"/>
                <w:szCs w:val="20"/>
              </w:rPr>
              <w:t>/05/202</w:t>
            </w:r>
            <w:r>
              <w:rPr>
                <w:rFonts w:asciiTheme="minorHAnsi" w:hAnsiTheme="minorHAnsi" w:cstheme="minorHAnsi"/>
                <w:sz w:val="20"/>
                <w:szCs w:val="20"/>
              </w:rPr>
              <w:t>5</w:t>
            </w:r>
          </w:p>
          <w:p w14:paraId="77B7A004" w14:textId="77777777" w:rsidR="001F47E0" w:rsidRDefault="001F47E0" w:rsidP="001F47E0">
            <w:pPr>
              <w:rPr>
                <w:rFonts w:asciiTheme="minorHAnsi" w:hAnsiTheme="minorHAnsi" w:cstheme="minorHAnsi"/>
                <w:sz w:val="20"/>
                <w:szCs w:val="20"/>
              </w:rPr>
            </w:pPr>
          </w:p>
        </w:tc>
        <w:tc>
          <w:tcPr>
            <w:tcW w:w="1313" w:type="dxa"/>
          </w:tcPr>
          <w:p w14:paraId="5A82A413" w14:textId="48F2CFA8" w:rsidR="001F47E0" w:rsidRDefault="001F47E0" w:rsidP="001F47E0">
            <w:pPr>
              <w:rPr>
                <w:rFonts w:asciiTheme="minorHAnsi" w:hAnsiTheme="minorHAnsi" w:cstheme="minorHAnsi"/>
                <w:sz w:val="20"/>
                <w:szCs w:val="20"/>
              </w:rPr>
            </w:pPr>
            <w:r>
              <w:rPr>
                <w:rFonts w:asciiTheme="minorHAnsi" w:hAnsiTheme="minorHAnsi" w:cstheme="minorHAnsi"/>
                <w:sz w:val="20"/>
                <w:szCs w:val="20"/>
              </w:rPr>
              <w:t>May 202</w:t>
            </w:r>
            <w:r>
              <w:rPr>
                <w:rFonts w:asciiTheme="minorHAnsi" w:hAnsiTheme="minorHAnsi" w:cstheme="minorHAnsi"/>
                <w:sz w:val="20"/>
                <w:szCs w:val="20"/>
              </w:rPr>
              <w:t>6</w:t>
            </w:r>
          </w:p>
        </w:tc>
      </w:tr>
    </w:tbl>
    <w:bookmarkEnd w:id="0"/>
    <w:p w14:paraId="7563ED29" w14:textId="116179B5" w:rsidR="00BB4E4A" w:rsidRPr="00CF6095" w:rsidRDefault="00BB4C74" w:rsidP="00CF6095">
      <w:pPr>
        <w:tabs>
          <w:tab w:val="center" w:pos="9026"/>
        </w:tabs>
        <w:spacing w:after="0" w:line="240" w:lineRule="auto"/>
        <w:ind w:left="-15"/>
        <w:rPr>
          <w:rFonts w:asciiTheme="minorHAnsi" w:hAnsiTheme="minorHAnsi" w:cstheme="minorHAnsi"/>
        </w:rPr>
      </w:pPr>
      <w:r w:rsidRPr="00CF6095">
        <w:rPr>
          <w:rFonts w:asciiTheme="minorHAnsi" w:eastAsia="Arial" w:hAnsiTheme="minorHAnsi" w:cstheme="minorHAnsi"/>
        </w:rPr>
        <w:tab/>
        <w:t xml:space="preserve"> </w:t>
      </w:r>
    </w:p>
    <w:p w14:paraId="158E334F" w14:textId="107A7BA9" w:rsidR="00BB4E4A" w:rsidRPr="00CF6095" w:rsidRDefault="00BB4E4A" w:rsidP="00CF6095">
      <w:pPr>
        <w:spacing w:after="0" w:line="240" w:lineRule="auto"/>
        <w:jc w:val="right"/>
        <w:rPr>
          <w:rFonts w:asciiTheme="minorHAnsi" w:hAnsiTheme="minorHAnsi" w:cstheme="minorHAnsi"/>
        </w:rPr>
      </w:pPr>
    </w:p>
    <w:sectPr w:rsidR="00BB4E4A" w:rsidRPr="00CF6095" w:rsidSect="00CF6095">
      <w:pgSz w:w="11900" w:h="16840"/>
      <w:pgMar w:top="568" w:right="1436"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D4AFF"/>
    <w:multiLevelType w:val="hybridMultilevel"/>
    <w:tmpl w:val="B4B05DB0"/>
    <w:lvl w:ilvl="0" w:tplc="A5BA7FA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5E4368">
      <w:start w:val="1"/>
      <w:numFmt w:val="bullet"/>
      <w:lvlText w:val="o"/>
      <w:lvlJc w:val="left"/>
      <w:pPr>
        <w:ind w:left="1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72403A">
      <w:start w:val="1"/>
      <w:numFmt w:val="bullet"/>
      <w:lvlText w:val="▪"/>
      <w:lvlJc w:val="left"/>
      <w:pPr>
        <w:ind w:left="22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CC797E">
      <w:start w:val="1"/>
      <w:numFmt w:val="bullet"/>
      <w:lvlText w:val="•"/>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D47162">
      <w:start w:val="1"/>
      <w:numFmt w:val="bullet"/>
      <w:lvlText w:val="o"/>
      <w:lvlJc w:val="left"/>
      <w:pPr>
        <w:ind w:left="37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84CEAA">
      <w:start w:val="1"/>
      <w:numFmt w:val="bullet"/>
      <w:lvlText w:val="▪"/>
      <w:lvlJc w:val="left"/>
      <w:pPr>
        <w:ind w:left="44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76BCAE">
      <w:start w:val="1"/>
      <w:numFmt w:val="bullet"/>
      <w:lvlText w:val="•"/>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5AD9A2">
      <w:start w:val="1"/>
      <w:numFmt w:val="bullet"/>
      <w:lvlText w:val="o"/>
      <w:lvlJc w:val="left"/>
      <w:pPr>
        <w:ind w:left="58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6A7E0A">
      <w:start w:val="1"/>
      <w:numFmt w:val="bullet"/>
      <w:lvlText w:val="▪"/>
      <w:lvlJc w:val="left"/>
      <w:pPr>
        <w:ind w:left="6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5F31027"/>
    <w:multiLevelType w:val="hybridMultilevel"/>
    <w:tmpl w:val="C8C84146"/>
    <w:lvl w:ilvl="0" w:tplc="ABC67B0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549FFC">
      <w:start w:val="1"/>
      <w:numFmt w:val="bullet"/>
      <w:lvlText w:val="o"/>
      <w:lvlJc w:val="left"/>
      <w:pPr>
        <w:ind w:left="1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68C042">
      <w:start w:val="1"/>
      <w:numFmt w:val="bullet"/>
      <w:lvlText w:val="▪"/>
      <w:lvlJc w:val="left"/>
      <w:pPr>
        <w:ind w:left="22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F0468A">
      <w:start w:val="1"/>
      <w:numFmt w:val="bullet"/>
      <w:lvlText w:val="•"/>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E8EFA6">
      <w:start w:val="1"/>
      <w:numFmt w:val="bullet"/>
      <w:lvlText w:val="o"/>
      <w:lvlJc w:val="left"/>
      <w:pPr>
        <w:ind w:left="37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0243FC">
      <w:start w:val="1"/>
      <w:numFmt w:val="bullet"/>
      <w:lvlText w:val="▪"/>
      <w:lvlJc w:val="left"/>
      <w:pPr>
        <w:ind w:left="44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D47F08">
      <w:start w:val="1"/>
      <w:numFmt w:val="bullet"/>
      <w:lvlText w:val="•"/>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38E4CC">
      <w:start w:val="1"/>
      <w:numFmt w:val="bullet"/>
      <w:lvlText w:val="o"/>
      <w:lvlJc w:val="left"/>
      <w:pPr>
        <w:ind w:left="58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B614C6">
      <w:start w:val="1"/>
      <w:numFmt w:val="bullet"/>
      <w:lvlText w:val="▪"/>
      <w:lvlJc w:val="left"/>
      <w:pPr>
        <w:ind w:left="6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0C62111"/>
    <w:multiLevelType w:val="hybridMultilevel"/>
    <w:tmpl w:val="6ECAD184"/>
    <w:lvl w:ilvl="0" w:tplc="5DA0574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F04250">
      <w:start w:val="1"/>
      <w:numFmt w:val="bullet"/>
      <w:lvlText w:val="o"/>
      <w:lvlJc w:val="left"/>
      <w:pPr>
        <w:ind w:left="1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BA212A">
      <w:start w:val="1"/>
      <w:numFmt w:val="bullet"/>
      <w:lvlText w:val="▪"/>
      <w:lvlJc w:val="left"/>
      <w:pPr>
        <w:ind w:left="22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5A7564">
      <w:start w:val="1"/>
      <w:numFmt w:val="bullet"/>
      <w:lvlText w:val="•"/>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2C7B18">
      <w:start w:val="1"/>
      <w:numFmt w:val="bullet"/>
      <w:lvlText w:val="o"/>
      <w:lvlJc w:val="left"/>
      <w:pPr>
        <w:ind w:left="37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66C25E">
      <w:start w:val="1"/>
      <w:numFmt w:val="bullet"/>
      <w:lvlText w:val="▪"/>
      <w:lvlJc w:val="left"/>
      <w:pPr>
        <w:ind w:left="44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F2095C">
      <w:start w:val="1"/>
      <w:numFmt w:val="bullet"/>
      <w:lvlText w:val="•"/>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5A196E">
      <w:start w:val="1"/>
      <w:numFmt w:val="bullet"/>
      <w:lvlText w:val="o"/>
      <w:lvlJc w:val="left"/>
      <w:pPr>
        <w:ind w:left="58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528412">
      <w:start w:val="1"/>
      <w:numFmt w:val="bullet"/>
      <w:lvlText w:val="▪"/>
      <w:lvlJc w:val="left"/>
      <w:pPr>
        <w:ind w:left="6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802190333">
    <w:abstractNumId w:val="0"/>
  </w:num>
  <w:num w:numId="2" w16cid:durableId="1695574638">
    <w:abstractNumId w:val="1"/>
  </w:num>
  <w:num w:numId="3" w16cid:durableId="1986466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E4A"/>
    <w:rsid w:val="000A3464"/>
    <w:rsid w:val="000F0B87"/>
    <w:rsid w:val="001536B1"/>
    <w:rsid w:val="001F2576"/>
    <w:rsid w:val="001F47E0"/>
    <w:rsid w:val="00255395"/>
    <w:rsid w:val="002A6BB1"/>
    <w:rsid w:val="002C0022"/>
    <w:rsid w:val="00327E0D"/>
    <w:rsid w:val="003942A8"/>
    <w:rsid w:val="003B75E3"/>
    <w:rsid w:val="00442F20"/>
    <w:rsid w:val="004E4E99"/>
    <w:rsid w:val="00666738"/>
    <w:rsid w:val="007D148B"/>
    <w:rsid w:val="00841AF7"/>
    <w:rsid w:val="00993727"/>
    <w:rsid w:val="00B66739"/>
    <w:rsid w:val="00BB4C74"/>
    <w:rsid w:val="00BB4E4A"/>
    <w:rsid w:val="00BC2AB2"/>
    <w:rsid w:val="00CF6095"/>
    <w:rsid w:val="00EB23B7"/>
    <w:rsid w:val="00F71F82"/>
    <w:rsid w:val="00F83A31"/>
    <w:rsid w:val="00FB3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A131F"/>
  <w15:docId w15:val="{F4A8AB85-904D-47C3-83C8-40AD4D4EB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B75E3"/>
    <w:pPr>
      <w:ind w:left="720"/>
      <w:contextualSpacing/>
    </w:pPr>
  </w:style>
  <w:style w:type="table" w:styleId="TableGrid0">
    <w:name w:val="Table Grid"/>
    <w:basedOn w:val="TableNormal"/>
    <w:uiPriority w:val="39"/>
    <w:rsid w:val="000A3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942A8"/>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4E4E99"/>
    <w:rPr>
      <w:sz w:val="16"/>
      <w:szCs w:val="16"/>
    </w:rPr>
  </w:style>
  <w:style w:type="paragraph" w:styleId="CommentText">
    <w:name w:val="annotation text"/>
    <w:basedOn w:val="Normal"/>
    <w:link w:val="CommentTextChar"/>
    <w:uiPriority w:val="99"/>
    <w:unhideWhenUsed/>
    <w:rsid w:val="004E4E99"/>
    <w:pPr>
      <w:spacing w:line="240" w:lineRule="auto"/>
    </w:pPr>
    <w:rPr>
      <w:sz w:val="20"/>
      <w:szCs w:val="20"/>
    </w:rPr>
  </w:style>
  <w:style w:type="character" w:customStyle="1" w:styleId="CommentTextChar">
    <w:name w:val="Comment Text Char"/>
    <w:basedOn w:val="DefaultParagraphFont"/>
    <w:link w:val="CommentText"/>
    <w:uiPriority w:val="99"/>
    <w:rsid w:val="004E4E9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E4E99"/>
    <w:rPr>
      <w:b/>
      <w:bCs/>
    </w:rPr>
  </w:style>
  <w:style w:type="character" w:customStyle="1" w:styleId="CommentSubjectChar">
    <w:name w:val="Comment Subject Char"/>
    <w:basedOn w:val="CommentTextChar"/>
    <w:link w:val="CommentSubject"/>
    <w:uiPriority w:val="99"/>
    <w:semiHidden/>
    <w:rsid w:val="004E4E99"/>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2</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Microsoft Word - sample training statement of intent_v7</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sample training statement of intent_v7</dc:title>
  <dc:subject/>
  <dc:creator>Danny</dc:creator>
  <cp:keywords/>
  <cp:lastModifiedBy>Simon Dallyn</cp:lastModifiedBy>
  <cp:revision>13</cp:revision>
  <cp:lastPrinted>2022-11-10T18:07:00Z</cp:lastPrinted>
  <dcterms:created xsi:type="dcterms:W3CDTF">2022-10-06T09:24:00Z</dcterms:created>
  <dcterms:modified xsi:type="dcterms:W3CDTF">2025-10-17T09:11:00Z</dcterms:modified>
</cp:coreProperties>
</file>